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90" w:rsidRDefault="00AF0D90"/>
    <w:p w:rsidR="006C1EB2" w:rsidRPr="0017336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 xml:space="preserve">Minutes of the </w:t>
      </w:r>
      <w:r w:rsidR="00811FCB">
        <w:rPr>
          <w:rFonts w:ascii="Californian FB" w:hAnsi="Californian FB" w:cs="Times New Roman"/>
          <w:b/>
          <w:sz w:val="24"/>
          <w:szCs w:val="24"/>
        </w:rPr>
        <w:t>15</w:t>
      </w:r>
      <w:r w:rsidRPr="00173362">
        <w:rPr>
          <w:rFonts w:ascii="Californian FB" w:hAnsi="Californian FB" w:cs="Times New Roman"/>
          <w:b/>
          <w:sz w:val="24"/>
          <w:szCs w:val="24"/>
          <w:vertAlign w:val="superscript"/>
        </w:rPr>
        <w:t>th</w:t>
      </w:r>
      <w:r w:rsidRPr="00173362">
        <w:rPr>
          <w:rFonts w:ascii="Californian FB" w:hAnsi="Californian FB" w:cs="Times New Roman"/>
          <w:b/>
          <w:sz w:val="24"/>
          <w:szCs w:val="24"/>
        </w:rPr>
        <w:t xml:space="preserve"> meeting of the </w:t>
      </w:r>
      <w:r>
        <w:rPr>
          <w:rFonts w:ascii="Californian FB" w:hAnsi="Californian FB" w:cs="Times New Roman"/>
          <w:b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b/>
          <w:sz w:val="24"/>
          <w:szCs w:val="24"/>
        </w:rPr>
        <w:t>Cell of IEM</w:t>
      </w:r>
    </w:p>
    <w:p w:rsidR="006C1EB2" w:rsidRPr="0017336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proofErr w:type="gramStart"/>
      <w:r w:rsidRPr="00173362">
        <w:rPr>
          <w:rFonts w:ascii="Californian FB" w:hAnsi="Californian FB" w:cs="Times New Roman"/>
          <w:b/>
          <w:sz w:val="24"/>
          <w:szCs w:val="24"/>
        </w:rPr>
        <w:t>held</w:t>
      </w:r>
      <w:proofErr w:type="gramEnd"/>
      <w:r w:rsidRPr="00173362">
        <w:rPr>
          <w:rFonts w:ascii="Californian FB" w:hAnsi="Californian FB" w:cs="Times New Roman"/>
          <w:b/>
          <w:sz w:val="24"/>
          <w:szCs w:val="24"/>
        </w:rPr>
        <w:t xml:space="preserve"> on </w:t>
      </w:r>
      <w:r w:rsidR="00BD3D35" w:rsidRPr="00BD3D35">
        <w:rPr>
          <w:rFonts w:ascii="Californian FB" w:hAnsi="Californian FB" w:cs="Times New Roman"/>
          <w:b/>
          <w:sz w:val="24"/>
          <w:szCs w:val="24"/>
        </w:rPr>
        <w:t>13th February 2019</w:t>
      </w:r>
      <w:r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="00DF0EA2">
        <w:rPr>
          <w:rFonts w:ascii="Californian FB" w:hAnsi="Californian FB" w:cs="Times New Roman"/>
          <w:b/>
          <w:sz w:val="24"/>
          <w:szCs w:val="24"/>
        </w:rPr>
        <w:t>at 11</w:t>
      </w:r>
      <w:r w:rsidRPr="00173362">
        <w:rPr>
          <w:rFonts w:ascii="Californian FB" w:hAnsi="Californian FB" w:cs="Times New Roman"/>
          <w:b/>
          <w:sz w:val="24"/>
          <w:szCs w:val="24"/>
        </w:rPr>
        <w:t xml:space="preserve">.00 p.m. in the </w:t>
      </w:r>
      <w:proofErr w:type="spellStart"/>
      <w:r w:rsidRPr="00173362">
        <w:rPr>
          <w:rFonts w:ascii="Californian FB" w:hAnsi="Californian FB" w:cs="Times New Roman"/>
          <w:b/>
          <w:sz w:val="24"/>
          <w:szCs w:val="24"/>
        </w:rPr>
        <w:t>Gurukul</w:t>
      </w:r>
      <w:proofErr w:type="spellEnd"/>
      <w:r w:rsidRPr="00173362">
        <w:rPr>
          <w:rFonts w:ascii="Californian FB" w:hAnsi="Californian FB" w:cs="Times New Roman"/>
          <w:b/>
          <w:sz w:val="24"/>
          <w:szCs w:val="24"/>
        </w:rPr>
        <w:t xml:space="preserve"> Campus</w:t>
      </w:r>
    </w:p>
    <w:p w:rsidR="006C1EB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>-------</w:t>
      </w:r>
      <w:r w:rsidR="00941B65">
        <w:rPr>
          <w:rFonts w:ascii="Californian FB" w:hAnsi="Californian FB" w:cs="Times New Roman"/>
          <w:b/>
          <w:sz w:val="24"/>
          <w:szCs w:val="24"/>
        </w:rPr>
        <w:t>~~</w:t>
      </w:r>
      <w:r w:rsidRPr="00173362">
        <w:rPr>
          <w:rFonts w:ascii="Californian FB" w:hAnsi="Californian FB" w:cs="Times New Roman"/>
          <w:b/>
          <w:sz w:val="24"/>
          <w:szCs w:val="24"/>
        </w:rPr>
        <w:t>-------------</w:t>
      </w:r>
      <w:r>
        <w:rPr>
          <w:rFonts w:ascii="Californian FB" w:hAnsi="Californian FB" w:cs="Times New Roman"/>
          <w:b/>
          <w:sz w:val="24"/>
          <w:szCs w:val="24"/>
        </w:rPr>
        <w:t>-----------------------------</w:t>
      </w:r>
      <w:r w:rsidR="001B42AD">
        <w:rPr>
          <w:rFonts w:ascii="Californian FB" w:hAnsi="Californian FB" w:cs="Times New Roman"/>
          <w:b/>
          <w:sz w:val="24"/>
          <w:szCs w:val="24"/>
        </w:rPr>
        <w:t>------</w:t>
      </w:r>
    </w:p>
    <w:p w:rsidR="006C1EB2" w:rsidRPr="00173362" w:rsidRDefault="006C1EB2" w:rsidP="006C1EB2">
      <w:pPr>
        <w:spacing w:after="0"/>
        <w:jc w:val="both"/>
        <w:rPr>
          <w:rFonts w:ascii="Californian FB" w:hAnsi="Californian FB" w:cs="Times New Roman"/>
          <w:b/>
          <w:sz w:val="24"/>
          <w:szCs w:val="24"/>
          <w:u w:val="single"/>
        </w:rPr>
      </w:pPr>
      <w:r w:rsidRPr="00173362">
        <w:rPr>
          <w:rFonts w:ascii="Californian FB" w:hAnsi="Californian FB" w:cs="Times New Roman"/>
          <w:b/>
          <w:sz w:val="24"/>
          <w:szCs w:val="24"/>
          <w:u w:val="single"/>
        </w:rPr>
        <w:t>Members present:</w:t>
      </w:r>
    </w:p>
    <w:p w:rsidR="006C1EB2" w:rsidRDefault="006C1EB2" w:rsidP="006C1EB2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68"/>
        <w:gridCol w:w="4950"/>
      </w:tblGrid>
      <w:tr w:rsidR="00203704" w:rsidRPr="0066727B" w:rsidTr="006602D9">
        <w:trPr>
          <w:trHeight w:val="1115"/>
        </w:trPr>
        <w:tc>
          <w:tcPr>
            <w:tcW w:w="4968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 w:rsidRPr="0066727B">
              <w:rPr>
                <w:rFonts w:ascii="Californian FB" w:hAnsi="Californian FB" w:cs="Times New Roman"/>
                <w:b/>
                <w:sz w:val="24"/>
                <w:szCs w:val="24"/>
              </w:rPr>
              <w:t>Names</w:t>
            </w:r>
          </w:p>
          <w:p w:rsidR="00203704" w:rsidRPr="0066727B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 xml:space="preserve">Designation &amp; </w:t>
            </w:r>
          </w:p>
          <w:p w:rsidR="00203704" w:rsidRPr="0066727B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>Affiliation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A. K.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Principal and Chairman of IQAC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Himadri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Nath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HOD,EEE and Co-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ordinator</w:t>
            </w:r>
            <w:proofErr w:type="spellEnd"/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Sanghamitra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Poddar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Assistant Professor, BSH and Co-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ordinator</w:t>
            </w:r>
            <w:proofErr w:type="spellEnd"/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Prof. Dr. Satyajit Chakrabarti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Rajashree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Paul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Somnath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Chatterjee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Capgemini India Pvt. Ltd.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Prajit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Nandy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Sankalp Semiconductor Pvt. Ltd.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Sumit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Sinha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Ericsson India Global Services Pvt. Ltd.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Malay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Gangopadhyay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HOD,ECE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Debika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Bhattacharya</w:t>
            </w:r>
          </w:p>
        </w:tc>
        <w:tc>
          <w:tcPr>
            <w:tcW w:w="4950" w:type="dxa"/>
          </w:tcPr>
          <w:p w:rsidR="00203704" w:rsidRDefault="00BD3D35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Dean Academics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Mohuya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Chakraborty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                               HOD,IT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>Arun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Kumar Bar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HOD,BSH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Dr.Sujit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Dutta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HOD,MBA</w:t>
            </w:r>
          </w:p>
        </w:tc>
      </w:tr>
      <w:tr w:rsidR="00203704" w:rsidTr="006602D9">
        <w:tc>
          <w:tcPr>
            <w:tcW w:w="4968" w:type="dxa"/>
          </w:tcPr>
          <w:p w:rsidR="00203704" w:rsidRPr="00E2297E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Prof.</w:t>
            </w:r>
            <w:r>
              <w:rPr>
                <w:rFonts w:ascii="Californian FB" w:eastAsiaTheme="minorEastAsia" w:hAnsi="Californian FB"/>
                <w:sz w:val="24"/>
                <w:szCs w:val="24"/>
              </w:rPr>
              <w:t xml:space="preserve"> Dr.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Tapobrata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Bhattacharya</w:t>
            </w:r>
          </w:p>
          <w:p w:rsidR="00203704" w:rsidRDefault="00203704" w:rsidP="00907F23">
            <w:pPr>
              <w:pStyle w:val="ListParagraph"/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HOD,ME</w:t>
            </w:r>
          </w:p>
        </w:tc>
      </w:tr>
      <w:tr w:rsidR="00203704" w:rsidTr="006602D9">
        <w:tc>
          <w:tcPr>
            <w:tcW w:w="4968" w:type="dxa"/>
          </w:tcPr>
          <w:p w:rsidR="00203704" w:rsidRPr="00E2297E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Tapas Kumar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Datta</w:t>
            </w:r>
            <w:proofErr w:type="spellEnd"/>
          </w:p>
          <w:p w:rsidR="00203704" w:rsidRPr="00E2297E" w:rsidRDefault="00203704" w:rsidP="00907F23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HOD,EE</w:t>
            </w:r>
          </w:p>
        </w:tc>
      </w:tr>
      <w:tr w:rsidR="00203704" w:rsidTr="006602D9">
        <w:tc>
          <w:tcPr>
            <w:tcW w:w="4968" w:type="dxa"/>
          </w:tcPr>
          <w:p w:rsidR="00203704" w:rsidRPr="00E2297E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eastAsiaTheme="minorEastAsia" w:hAnsi="Californian FB"/>
                <w:sz w:val="24"/>
                <w:szCs w:val="24"/>
              </w:rPr>
              <w:t>Dr.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Shamindra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Nath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sanyal</w:t>
            </w:r>
            <w:proofErr w:type="spellEnd"/>
          </w:p>
          <w:p w:rsidR="00203704" w:rsidRPr="00E2297E" w:rsidRDefault="00203704" w:rsidP="00907F23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HOD,BBA</w:t>
            </w:r>
          </w:p>
        </w:tc>
      </w:tr>
      <w:tr w:rsidR="00203704" w:rsidTr="006602D9">
        <w:tc>
          <w:tcPr>
            <w:tcW w:w="4968" w:type="dxa"/>
          </w:tcPr>
          <w:p w:rsidR="00203704" w:rsidRPr="00E2297E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proofErr w:type="gramStart"/>
            <w:r>
              <w:rPr>
                <w:rFonts w:ascii="Californian FB" w:hAnsi="Californian FB"/>
                <w:sz w:val="24"/>
                <w:szCs w:val="24"/>
              </w:rPr>
              <w:t>Prof .</w:t>
            </w:r>
            <w:proofErr w:type="gram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Abhishek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Bhattacharya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HOD, BCA and M.SC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Prabir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Kumar Das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Assistant Professor, BSH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Indraneel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Mukhopadhyay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Professor ,MBA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286892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lastRenderedPageBreak/>
              <w:t xml:space="preserve">Prof. </w:t>
            </w:r>
            <w:proofErr w:type="spellStart"/>
            <w:r w:rsidR="00286892">
              <w:rPr>
                <w:rFonts w:ascii="Californian FB" w:hAnsi="Californian FB"/>
                <w:sz w:val="24"/>
                <w:szCs w:val="24"/>
              </w:rPr>
              <w:t>Anup</w:t>
            </w:r>
            <w:proofErr w:type="spellEnd"/>
            <w:r w:rsidR="00286892">
              <w:rPr>
                <w:rFonts w:ascii="Californian FB" w:hAnsi="Californian FB"/>
                <w:sz w:val="24"/>
                <w:szCs w:val="24"/>
              </w:rPr>
              <w:t xml:space="preserve"> Kumar </w:t>
            </w:r>
            <w:proofErr w:type="spellStart"/>
            <w:r w:rsidR="00286892">
              <w:rPr>
                <w:rFonts w:ascii="Californian FB" w:hAnsi="Californian FB"/>
                <w:sz w:val="24"/>
                <w:szCs w:val="24"/>
              </w:rPr>
              <w:t>Sikdar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203704" w:rsidTr="006602D9">
        <w:tc>
          <w:tcPr>
            <w:tcW w:w="4968" w:type="dxa"/>
          </w:tcPr>
          <w:p w:rsidR="00203704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Saptarsi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K.R.Lal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203704" w:rsidTr="006602D9">
        <w:tc>
          <w:tcPr>
            <w:tcW w:w="4968" w:type="dxa"/>
          </w:tcPr>
          <w:p w:rsidR="00203704" w:rsidRPr="0066727B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Angshuman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Ray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203704" w:rsidTr="006602D9">
        <w:tc>
          <w:tcPr>
            <w:tcW w:w="4968" w:type="dxa"/>
          </w:tcPr>
          <w:p w:rsidR="00203704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Soummyo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Priyo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Chattopadhyay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203704" w:rsidTr="006602D9">
        <w:tc>
          <w:tcPr>
            <w:tcW w:w="4968" w:type="dxa"/>
          </w:tcPr>
          <w:p w:rsidR="00203704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Arpita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Kundu</w:t>
            </w:r>
            <w:proofErr w:type="spellEnd"/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203704" w:rsidTr="006602D9">
        <w:tc>
          <w:tcPr>
            <w:tcW w:w="4968" w:type="dxa"/>
          </w:tcPr>
          <w:p w:rsidR="00203704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Sri Prasad</w:t>
            </w:r>
          </w:p>
        </w:tc>
        <w:tc>
          <w:tcPr>
            <w:tcW w:w="4950" w:type="dxa"/>
          </w:tcPr>
          <w:p w:rsidR="00203704" w:rsidRDefault="0020370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Head,Vivekananda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Mission,Kolkata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Chapter,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Bharati;Community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Representative</w:t>
            </w:r>
          </w:p>
        </w:tc>
      </w:tr>
      <w:tr w:rsidR="00203704" w:rsidTr="006602D9">
        <w:tc>
          <w:tcPr>
            <w:tcW w:w="4968" w:type="dxa"/>
          </w:tcPr>
          <w:p w:rsidR="00203704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Rajashree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Nag</w:t>
            </w:r>
          </w:p>
        </w:tc>
        <w:tc>
          <w:tcPr>
            <w:tcW w:w="4950" w:type="dxa"/>
          </w:tcPr>
          <w:p w:rsidR="00203704" w:rsidRPr="00450D89" w:rsidRDefault="00BD3D35" w:rsidP="00907F23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203704" w:rsidTr="006602D9">
        <w:tc>
          <w:tcPr>
            <w:tcW w:w="4968" w:type="dxa"/>
          </w:tcPr>
          <w:p w:rsidR="00203704" w:rsidRDefault="0020370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Supratim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Auddy</w:t>
            </w:r>
            <w:proofErr w:type="spellEnd"/>
          </w:p>
        </w:tc>
        <w:tc>
          <w:tcPr>
            <w:tcW w:w="4950" w:type="dxa"/>
          </w:tcPr>
          <w:p w:rsidR="00203704" w:rsidRDefault="00BD3D35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</w:tbl>
    <w:p w:rsidR="003E494C" w:rsidRDefault="003E494C" w:rsidP="006C1EB2"/>
    <w:tbl>
      <w:tblPr>
        <w:tblStyle w:val="TableGrid0"/>
        <w:tblW w:w="9718" w:type="dxa"/>
        <w:tblInd w:w="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30"/>
        <w:gridCol w:w="7988"/>
      </w:tblGrid>
      <w:tr w:rsidR="006C1EB2" w:rsidRPr="00173362" w:rsidTr="00B403A6">
        <w:trPr>
          <w:trHeight w:val="2860"/>
        </w:trPr>
        <w:tc>
          <w:tcPr>
            <w:tcW w:w="1730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6C1EB2" w:rsidRPr="00173362" w:rsidRDefault="006C1EB2" w:rsidP="00400DF5">
            <w:pPr>
              <w:spacing w:line="20" w:lineRule="atLeast"/>
              <w:jc w:val="both"/>
              <w:rPr>
                <w:rFonts w:ascii="Californian FB" w:hAnsi="Californian FB"/>
                <w:sz w:val="24"/>
                <w:szCs w:val="24"/>
              </w:rPr>
            </w:pPr>
            <w:r w:rsidRPr="00173362">
              <w:rPr>
                <w:rFonts w:ascii="Californian FB" w:hAnsi="Californian FB"/>
                <w:sz w:val="24"/>
                <w:szCs w:val="24"/>
              </w:rPr>
              <w:t>Agenda</w:t>
            </w:r>
          </w:p>
        </w:tc>
        <w:tc>
          <w:tcPr>
            <w:tcW w:w="7988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5F6955" w:rsidRDefault="00F15C67" w:rsidP="00F15C67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read t</w:t>
            </w:r>
            <w:r w:rsidR="00811FCB">
              <w:rPr>
                <w:rFonts w:ascii="Californian FB" w:hAnsi="Californian FB"/>
                <w:sz w:val="24"/>
                <w:szCs w:val="24"/>
              </w:rPr>
              <w:t>he action taken report of the 14</w:t>
            </w:r>
            <w:r>
              <w:rPr>
                <w:rFonts w:ascii="Californian FB" w:hAnsi="Californian FB"/>
                <w:sz w:val="24"/>
                <w:szCs w:val="24"/>
              </w:rPr>
              <w:t>th meeting (X</w:t>
            </w:r>
            <w:r w:rsidR="00811FCB">
              <w:rPr>
                <w:rFonts w:ascii="Californian FB" w:hAnsi="Californian FB"/>
                <w:sz w:val="24"/>
                <w:szCs w:val="24"/>
              </w:rPr>
              <w:t>IV</w:t>
            </w:r>
            <w:r w:rsidR="00941B65">
              <w:rPr>
                <w:rFonts w:ascii="Californian FB" w:hAnsi="Californian FB"/>
                <w:sz w:val="24"/>
                <w:szCs w:val="24"/>
              </w:rPr>
              <w:t>/</w:t>
            </w:r>
            <w:r>
              <w:rPr>
                <w:rFonts w:ascii="Californian FB" w:hAnsi="Californian FB"/>
                <w:sz w:val="24"/>
                <w:szCs w:val="24"/>
              </w:rPr>
              <w:t>19</w:t>
            </w:r>
            <w:r w:rsidR="00941B65">
              <w:rPr>
                <w:rFonts w:ascii="Californian FB" w:hAnsi="Californian FB"/>
                <w:sz w:val="24"/>
                <w:szCs w:val="24"/>
              </w:rPr>
              <w:t>-20</w:t>
            </w:r>
            <w:r>
              <w:rPr>
                <w:rFonts w:ascii="Californian FB" w:hAnsi="Californian FB"/>
                <w:sz w:val="24"/>
                <w:szCs w:val="24"/>
              </w:rPr>
              <w:t xml:space="preserve">) of IQAC </w:t>
            </w:r>
            <w:r w:rsidR="00E2297E">
              <w:rPr>
                <w:rFonts w:ascii="Californian FB" w:hAnsi="Californian FB"/>
                <w:sz w:val="24"/>
                <w:szCs w:val="24"/>
              </w:rPr>
              <w:t xml:space="preserve">held on </w:t>
            </w:r>
            <w:r w:rsidR="00811FCB">
              <w:rPr>
                <w:rFonts w:ascii="Californian FB" w:hAnsi="Californian FB"/>
                <w:sz w:val="24"/>
                <w:szCs w:val="24"/>
              </w:rPr>
              <w:t>5.12.2018</w:t>
            </w:r>
            <w:r w:rsidR="005F6955" w:rsidRPr="00FE7212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E2297E">
              <w:rPr>
                <w:rFonts w:ascii="Californian FB" w:hAnsi="Californian FB"/>
                <w:sz w:val="24"/>
                <w:szCs w:val="24"/>
              </w:rPr>
              <w:t xml:space="preserve">of IQAC cell. </w:t>
            </w:r>
          </w:p>
          <w:p w:rsidR="009C16AE" w:rsidRPr="00F15C67" w:rsidRDefault="009C16AE" w:rsidP="00F15C67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congratulate the</w:t>
            </w:r>
            <w:r w:rsidR="009D1FFC">
              <w:rPr>
                <w:rFonts w:ascii="Californian FB" w:hAnsi="Californian FB"/>
                <w:sz w:val="24"/>
                <w:szCs w:val="24"/>
              </w:rPr>
              <w:t xml:space="preserve"> conference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9D1FFC">
              <w:rPr>
                <w:rFonts w:ascii="Californian FB" w:hAnsi="Californian FB"/>
                <w:sz w:val="24"/>
                <w:szCs w:val="24"/>
              </w:rPr>
              <w:t>members for successfully conducting the CCWC conference in Las Vegas, USA.</w:t>
            </w:r>
          </w:p>
          <w:p w:rsidR="00E2297E" w:rsidRDefault="00E2297E" w:rsidP="00E2297E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discuss about the upcoming </w:t>
            </w:r>
            <w:r w:rsidR="009D1FFC">
              <w:rPr>
                <w:rFonts w:ascii="Californian FB" w:hAnsi="Californian FB"/>
                <w:sz w:val="24"/>
                <w:szCs w:val="24"/>
              </w:rPr>
              <w:t>WBUT visit.</w:t>
            </w:r>
          </w:p>
          <w:p w:rsidR="00E2297E" w:rsidRDefault="00E2297E" w:rsidP="00E2297E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discuss and analyze report of placement for current year.</w:t>
            </w:r>
          </w:p>
          <w:p w:rsidR="00E2297E" w:rsidRDefault="00E2297E" w:rsidP="00E2297E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discuss of all the topics and the necessary documents that is needed for the </w:t>
            </w:r>
            <w:r w:rsidR="009D1FFC">
              <w:rPr>
                <w:rFonts w:ascii="Californian FB" w:hAnsi="Californian FB"/>
                <w:sz w:val="24"/>
                <w:szCs w:val="24"/>
              </w:rPr>
              <w:t>WBUT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visit.</w:t>
            </w:r>
          </w:p>
          <w:p w:rsidR="00941B65" w:rsidRDefault="00941B65" w:rsidP="00E2297E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submit the proposed proposal for IEEE IEMCON </w:t>
            </w:r>
            <w:r>
              <w:rPr>
                <w:rFonts w:ascii="Californian FB" w:hAnsi="Californian FB"/>
                <w:sz w:val="24"/>
                <w:szCs w:val="24"/>
              </w:rPr>
              <w:t>2019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and IEEE UEMCON 2019.</w:t>
            </w:r>
          </w:p>
          <w:p w:rsidR="006C1EB2" w:rsidRPr="006F06DC" w:rsidRDefault="006C1EB2" w:rsidP="009D1FFC">
            <w:pPr>
              <w:pStyle w:val="ListParagraph"/>
              <w:ind w:left="360"/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:rsidR="004D7897" w:rsidRDefault="004D7897" w:rsidP="006C1EB2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  <w:r w:rsidRPr="00173362">
        <w:rPr>
          <w:rFonts w:ascii="Californian FB" w:hAnsi="Californian FB"/>
          <w:sz w:val="24"/>
          <w:szCs w:val="24"/>
          <w:u w:val="single"/>
        </w:rPr>
        <w:t xml:space="preserve">Resolutions: </w:t>
      </w: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</w:p>
    <w:p w:rsidR="00811FCB" w:rsidRDefault="00F0101F" w:rsidP="00D53BF0">
      <w:pPr>
        <w:pStyle w:val="ListParagraph"/>
        <w:ind w:left="360"/>
        <w:rPr>
          <w:rFonts w:ascii="Californian FB" w:hAnsi="Californian FB"/>
          <w:sz w:val="24"/>
          <w:szCs w:val="24"/>
        </w:rPr>
      </w:pPr>
      <w:r w:rsidRPr="00811FCB">
        <w:rPr>
          <w:rFonts w:ascii="Californian FB" w:hAnsi="Californian FB"/>
          <w:sz w:val="24"/>
          <w:szCs w:val="24"/>
        </w:rPr>
        <w:t>12</w:t>
      </w:r>
      <w:r w:rsidR="006C1EB2" w:rsidRPr="00811FCB">
        <w:rPr>
          <w:rFonts w:ascii="Californian FB" w:hAnsi="Californian FB"/>
          <w:sz w:val="24"/>
          <w:szCs w:val="24"/>
        </w:rPr>
        <w:t xml:space="preserve">.1    </w:t>
      </w:r>
      <w:r w:rsidR="00811FCB">
        <w:rPr>
          <w:rFonts w:ascii="Californian FB" w:hAnsi="Californian FB"/>
          <w:sz w:val="24"/>
          <w:szCs w:val="24"/>
        </w:rPr>
        <w:t>To read the action taken report of the 14th meeting (XIV</w:t>
      </w:r>
      <w:r w:rsidR="00941B65">
        <w:rPr>
          <w:rFonts w:ascii="Californian FB" w:hAnsi="Californian FB"/>
          <w:sz w:val="24"/>
          <w:szCs w:val="24"/>
        </w:rPr>
        <w:t>/</w:t>
      </w:r>
      <w:r w:rsidR="00811FCB">
        <w:rPr>
          <w:rFonts w:ascii="Californian FB" w:hAnsi="Californian FB"/>
          <w:sz w:val="24"/>
          <w:szCs w:val="24"/>
        </w:rPr>
        <w:t>19</w:t>
      </w:r>
      <w:r w:rsidR="00941B65">
        <w:rPr>
          <w:rFonts w:ascii="Californian FB" w:hAnsi="Californian FB"/>
          <w:sz w:val="24"/>
          <w:szCs w:val="24"/>
        </w:rPr>
        <w:t>-20</w:t>
      </w:r>
      <w:r w:rsidR="00811FCB">
        <w:rPr>
          <w:rFonts w:ascii="Californian FB" w:hAnsi="Californian FB"/>
          <w:sz w:val="24"/>
          <w:szCs w:val="24"/>
        </w:rPr>
        <w:t>) of IQAC held on 5.12.2018</w:t>
      </w:r>
      <w:r w:rsidR="00811FCB" w:rsidRPr="00FE7212">
        <w:rPr>
          <w:rFonts w:ascii="Californian FB" w:hAnsi="Californian FB"/>
          <w:sz w:val="24"/>
          <w:szCs w:val="24"/>
        </w:rPr>
        <w:t xml:space="preserve"> </w:t>
      </w:r>
      <w:r w:rsidR="00811FCB">
        <w:rPr>
          <w:rFonts w:ascii="Californian FB" w:hAnsi="Californian FB"/>
          <w:sz w:val="24"/>
          <w:szCs w:val="24"/>
        </w:rPr>
        <w:t xml:space="preserve">of IQAC cell. </w:t>
      </w:r>
    </w:p>
    <w:p w:rsidR="009D1FFC" w:rsidRPr="00811FCB" w:rsidRDefault="009D1FFC" w:rsidP="00811FCB">
      <w:pPr>
        <w:pStyle w:val="ListParagraph"/>
        <w:ind w:left="360"/>
        <w:rPr>
          <w:rFonts w:ascii="Californian FB" w:hAnsi="Californian FB"/>
          <w:sz w:val="24"/>
          <w:szCs w:val="24"/>
        </w:rPr>
      </w:pPr>
    </w:p>
    <w:p w:rsidR="00F15C67" w:rsidRDefault="00F0101F" w:rsidP="00F0101F">
      <w:pPr>
        <w:rPr>
          <w:rFonts w:ascii="Californian FB" w:hAnsi="Californian FB" w:cs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</w:t>
      </w:r>
      <w:r w:rsidR="006C1EB2">
        <w:rPr>
          <w:rFonts w:ascii="Californian FB" w:hAnsi="Californian FB"/>
          <w:sz w:val="24"/>
          <w:szCs w:val="24"/>
        </w:rPr>
        <w:t xml:space="preserve"> 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The </w:t>
      </w:r>
      <w:r w:rsidR="009C16AE">
        <w:rPr>
          <w:rFonts w:ascii="Californian FB" w:hAnsi="Californian FB"/>
          <w:sz w:val="24"/>
          <w:szCs w:val="24"/>
        </w:rPr>
        <w:t xml:space="preserve">action taken report 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of the </w:t>
      </w:r>
      <w:r w:rsidR="00811FCB">
        <w:rPr>
          <w:rFonts w:ascii="Californian FB" w:hAnsi="Californian FB" w:cs="Californian FB"/>
          <w:sz w:val="24"/>
          <w:szCs w:val="24"/>
        </w:rPr>
        <w:t>14</w:t>
      </w:r>
      <w:r w:rsidR="006C1EB2" w:rsidRPr="00CA1E12">
        <w:rPr>
          <w:rFonts w:ascii="Californian FB" w:hAnsi="Californian FB" w:cs="Californian FB"/>
          <w:sz w:val="24"/>
          <w:szCs w:val="24"/>
          <w:vertAlign w:val="superscript"/>
        </w:rPr>
        <w:t>th</w:t>
      </w:r>
      <w:r w:rsidR="006C1EB2">
        <w:rPr>
          <w:rFonts w:ascii="Californian FB" w:hAnsi="Californian FB" w:cs="Californian FB"/>
          <w:sz w:val="24"/>
          <w:szCs w:val="24"/>
        </w:rPr>
        <w:t xml:space="preserve"> 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meeting of the </w:t>
      </w:r>
      <w:r w:rsidR="006C1EB2">
        <w:rPr>
          <w:rFonts w:ascii="Californian FB" w:hAnsi="Californian FB" w:cs="Californian FB"/>
          <w:sz w:val="24"/>
          <w:szCs w:val="24"/>
        </w:rPr>
        <w:t>IQAC</w:t>
      </w:r>
      <w:r w:rsidR="006C1EB2" w:rsidRPr="00173362">
        <w:rPr>
          <w:rFonts w:ascii="Californian FB" w:hAnsi="Californian FB" w:cs="Californian FB"/>
          <w:sz w:val="24"/>
          <w:szCs w:val="24"/>
        </w:rPr>
        <w:t xml:space="preserve"> Cell were read out and confirmed. </w:t>
      </w:r>
    </w:p>
    <w:p w:rsidR="009D1FFC" w:rsidRDefault="009C16AE" w:rsidP="00D53BF0">
      <w:pPr>
        <w:pStyle w:val="ListParagraph"/>
        <w:ind w:left="360"/>
        <w:rPr>
          <w:rFonts w:ascii="Californian FB" w:hAnsi="Californian FB"/>
          <w:sz w:val="24"/>
          <w:szCs w:val="24"/>
        </w:rPr>
      </w:pPr>
      <w:r w:rsidRPr="009C16AE">
        <w:rPr>
          <w:rFonts w:ascii="Californian FB" w:hAnsi="Californian FB" w:cs="Californian FB"/>
          <w:sz w:val="24"/>
          <w:szCs w:val="24"/>
        </w:rPr>
        <w:t xml:space="preserve">12.2 </w:t>
      </w:r>
      <w:r>
        <w:rPr>
          <w:rFonts w:ascii="Californian FB" w:hAnsi="Californian FB" w:cs="Californian FB"/>
          <w:sz w:val="24"/>
          <w:szCs w:val="24"/>
        </w:rPr>
        <w:t xml:space="preserve"> </w:t>
      </w:r>
      <w:r w:rsidRPr="009C16AE">
        <w:rPr>
          <w:rFonts w:ascii="Californian FB" w:hAnsi="Californian FB" w:cs="Californian FB"/>
          <w:sz w:val="24"/>
          <w:szCs w:val="24"/>
        </w:rPr>
        <w:t xml:space="preserve"> </w:t>
      </w:r>
      <w:r w:rsidR="009D1FFC">
        <w:rPr>
          <w:rFonts w:ascii="Californian FB" w:hAnsi="Californian FB"/>
          <w:sz w:val="24"/>
          <w:szCs w:val="24"/>
        </w:rPr>
        <w:t xml:space="preserve">To congratulate the </w:t>
      </w:r>
      <w:r w:rsidR="009D1FFC">
        <w:rPr>
          <w:rFonts w:ascii="Californian FB" w:hAnsi="Californian FB"/>
          <w:sz w:val="24"/>
          <w:szCs w:val="24"/>
        </w:rPr>
        <w:t xml:space="preserve">conference </w:t>
      </w:r>
      <w:r w:rsidR="009D1FFC">
        <w:rPr>
          <w:rFonts w:ascii="Californian FB" w:hAnsi="Californian FB"/>
          <w:sz w:val="24"/>
          <w:szCs w:val="24"/>
        </w:rPr>
        <w:t>members for successfully conducting the CCWC conference in Las Vegas, USA.</w:t>
      </w:r>
    </w:p>
    <w:p w:rsidR="009D1FFC" w:rsidRPr="00F15C67" w:rsidRDefault="009D1FFC" w:rsidP="009D1FFC">
      <w:pPr>
        <w:pStyle w:val="ListParagraph"/>
        <w:ind w:left="360"/>
        <w:rPr>
          <w:rFonts w:ascii="Californian FB" w:hAnsi="Californian FB"/>
          <w:sz w:val="24"/>
          <w:szCs w:val="24"/>
        </w:rPr>
      </w:pPr>
    </w:p>
    <w:p w:rsidR="009C16AE" w:rsidRPr="009C16AE" w:rsidRDefault="009C16AE" w:rsidP="009C16AE">
      <w:pPr>
        <w:rPr>
          <w:rFonts w:ascii="Californian FB" w:eastAsia="Malgun Gothic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</w:t>
      </w:r>
      <w:r w:rsidR="00D53BF0">
        <w:rPr>
          <w:rFonts w:ascii="Californian FB" w:hAnsi="Californian FB"/>
          <w:sz w:val="24"/>
          <w:szCs w:val="24"/>
        </w:rPr>
        <w:t>IQAC members congratulate</w:t>
      </w:r>
      <w:r>
        <w:rPr>
          <w:rFonts w:ascii="Californian FB" w:hAnsi="Californian FB"/>
          <w:sz w:val="24"/>
          <w:szCs w:val="24"/>
        </w:rPr>
        <w:t xml:space="preserve"> the </w:t>
      </w:r>
      <w:r w:rsidR="00D53BF0">
        <w:rPr>
          <w:rFonts w:ascii="Californian FB" w:hAnsi="Californian FB"/>
          <w:sz w:val="24"/>
          <w:szCs w:val="24"/>
        </w:rPr>
        <w:t>Conference members</w:t>
      </w:r>
      <w:r>
        <w:rPr>
          <w:rFonts w:ascii="Californian FB" w:hAnsi="Californian FB"/>
          <w:sz w:val="24"/>
          <w:szCs w:val="24"/>
        </w:rPr>
        <w:t xml:space="preserve"> </w:t>
      </w:r>
      <w:r w:rsidR="009D1FFC">
        <w:rPr>
          <w:rFonts w:ascii="Californian FB" w:hAnsi="Californian FB"/>
          <w:sz w:val="24"/>
          <w:szCs w:val="24"/>
        </w:rPr>
        <w:t>f</w:t>
      </w:r>
      <w:r>
        <w:rPr>
          <w:rFonts w:ascii="Californian FB" w:hAnsi="Californian FB"/>
          <w:sz w:val="24"/>
          <w:szCs w:val="24"/>
        </w:rPr>
        <w:t xml:space="preserve">or their successful </w:t>
      </w:r>
      <w:r w:rsidR="00C10D57">
        <w:rPr>
          <w:rFonts w:ascii="Californian FB" w:hAnsi="Californian FB"/>
          <w:sz w:val="24"/>
          <w:szCs w:val="24"/>
        </w:rPr>
        <w:t>achievements</w:t>
      </w:r>
      <w:r>
        <w:rPr>
          <w:rFonts w:ascii="Californian FB" w:hAnsi="Californian FB"/>
          <w:sz w:val="24"/>
          <w:szCs w:val="24"/>
        </w:rPr>
        <w:t>.</w:t>
      </w:r>
    </w:p>
    <w:p w:rsidR="00625193" w:rsidRDefault="00625193" w:rsidP="006C1EB2">
      <w:pPr>
        <w:spacing w:after="0"/>
        <w:ind w:right="29"/>
        <w:jc w:val="both"/>
        <w:rPr>
          <w:rFonts w:ascii="Californian FB" w:hAnsi="Californian FB" w:cs="Californian FB"/>
          <w:sz w:val="24"/>
          <w:szCs w:val="24"/>
        </w:rPr>
      </w:pPr>
    </w:p>
    <w:p w:rsidR="009D1FFC" w:rsidRDefault="00F0101F" w:rsidP="006C1EB2">
      <w:pPr>
        <w:rPr>
          <w:rFonts w:ascii="Californian FB" w:hAnsi="Californian FB"/>
          <w:sz w:val="24"/>
          <w:szCs w:val="24"/>
        </w:rPr>
      </w:pPr>
      <w:r w:rsidRPr="00F0101F">
        <w:rPr>
          <w:rFonts w:ascii="Californian FB" w:hAnsi="Californian FB" w:cs="Californian FB"/>
          <w:sz w:val="24"/>
          <w:szCs w:val="24"/>
        </w:rPr>
        <w:t>12.3</w:t>
      </w:r>
      <w:r w:rsidR="006C1EB2" w:rsidRPr="00F0101F">
        <w:rPr>
          <w:rFonts w:ascii="Californian FB" w:hAnsi="Californian FB" w:cs="Californian FB"/>
          <w:sz w:val="24"/>
          <w:szCs w:val="24"/>
        </w:rPr>
        <w:t xml:space="preserve">   </w:t>
      </w:r>
      <w:r w:rsidRPr="00F0101F">
        <w:rPr>
          <w:rFonts w:ascii="Californian FB" w:hAnsi="Californian FB"/>
          <w:sz w:val="24"/>
          <w:szCs w:val="24"/>
        </w:rPr>
        <w:t xml:space="preserve">To discuss about the upcoming </w:t>
      </w:r>
      <w:r w:rsidR="009D1FFC">
        <w:rPr>
          <w:rFonts w:ascii="Californian FB" w:hAnsi="Californian FB"/>
          <w:sz w:val="24"/>
          <w:szCs w:val="24"/>
        </w:rPr>
        <w:t>WBUT visit.</w:t>
      </w:r>
    </w:p>
    <w:p w:rsidR="00BA4766" w:rsidRDefault="006C1EB2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 xml:space="preserve">               </w:t>
      </w:r>
      <w:r w:rsidR="009D1FFC">
        <w:rPr>
          <w:rFonts w:ascii="Californian FB" w:hAnsi="Californian FB"/>
          <w:sz w:val="24"/>
          <w:szCs w:val="24"/>
        </w:rPr>
        <w:t xml:space="preserve">The WBUT will visit </w:t>
      </w:r>
      <w:r w:rsidR="00811FCB">
        <w:rPr>
          <w:rFonts w:ascii="Californian FB" w:hAnsi="Californian FB"/>
          <w:sz w:val="24"/>
          <w:szCs w:val="24"/>
        </w:rPr>
        <w:t xml:space="preserve">this time for internal </w:t>
      </w:r>
      <w:r w:rsidR="00D53BF0">
        <w:rPr>
          <w:rFonts w:ascii="Californian FB" w:hAnsi="Californian FB"/>
          <w:sz w:val="24"/>
          <w:szCs w:val="24"/>
        </w:rPr>
        <w:t>assessment</w:t>
      </w:r>
      <w:r w:rsidR="00D561A0">
        <w:rPr>
          <w:rFonts w:ascii="Californian FB" w:hAnsi="Californian FB"/>
          <w:sz w:val="24"/>
          <w:szCs w:val="24"/>
        </w:rPr>
        <w:t>. So the members requested to a</w:t>
      </w:r>
      <w:r w:rsidR="00811FCB">
        <w:rPr>
          <w:rFonts w:ascii="Californian FB" w:hAnsi="Californian FB"/>
          <w:sz w:val="24"/>
          <w:szCs w:val="24"/>
        </w:rPr>
        <w:t xml:space="preserve">ll the faculty members of the </w:t>
      </w:r>
      <w:r w:rsidR="00D561A0">
        <w:rPr>
          <w:rFonts w:ascii="Californian FB" w:hAnsi="Californian FB"/>
          <w:sz w:val="24"/>
          <w:szCs w:val="24"/>
        </w:rPr>
        <w:t xml:space="preserve">departments to submit all the </w:t>
      </w:r>
      <w:r w:rsidR="00BA4766">
        <w:rPr>
          <w:rFonts w:ascii="Californian FB" w:hAnsi="Californian FB"/>
          <w:sz w:val="24"/>
          <w:szCs w:val="24"/>
        </w:rPr>
        <w:t>documents.</w:t>
      </w:r>
    </w:p>
    <w:p w:rsidR="00BA4766" w:rsidRDefault="00BA4766" w:rsidP="006C1EB2">
      <w:pPr>
        <w:rPr>
          <w:rFonts w:ascii="Californian FB" w:hAnsi="Californian FB"/>
          <w:sz w:val="24"/>
          <w:szCs w:val="24"/>
        </w:rPr>
      </w:pPr>
    </w:p>
    <w:p w:rsidR="006C1EB2" w:rsidRDefault="00BA4766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</w:p>
    <w:p w:rsidR="006C1EB2" w:rsidRDefault="00BA4766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12.4</w:t>
      </w:r>
      <w:r w:rsidR="006C1EB2" w:rsidRPr="00BA4766">
        <w:rPr>
          <w:rFonts w:ascii="Californian FB" w:hAnsi="Californian FB"/>
          <w:sz w:val="24"/>
          <w:szCs w:val="24"/>
        </w:rPr>
        <w:t xml:space="preserve">   </w:t>
      </w:r>
      <w:r w:rsidRPr="00BA4766">
        <w:rPr>
          <w:rFonts w:ascii="Californian FB" w:hAnsi="Californian FB"/>
          <w:sz w:val="24"/>
          <w:szCs w:val="24"/>
        </w:rPr>
        <w:t>To discuss and analyze report of placement for current year.</w:t>
      </w:r>
    </w:p>
    <w:p w:rsidR="006C1EB2" w:rsidRDefault="006C1EB2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</w:t>
      </w:r>
      <w:r>
        <w:rPr>
          <w:rFonts w:ascii="Californian FB" w:hAnsi="Californian FB"/>
          <w:sz w:val="24"/>
          <w:szCs w:val="24"/>
        </w:rPr>
        <w:tab/>
        <w:t xml:space="preserve"> </w:t>
      </w:r>
      <w:r w:rsidR="00BA4766">
        <w:rPr>
          <w:rFonts w:ascii="Californian FB" w:hAnsi="Californian FB"/>
          <w:sz w:val="24"/>
          <w:szCs w:val="24"/>
        </w:rPr>
        <w:t xml:space="preserve">This year the placement was extremely good for all the departments and most of all the eligible candidates of </w:t>
      </w:r>
      <w:proofErr w:type="spellStart"/>
      <w:r w:rsidR="00BA4766">
        <w:rPr>
          <w:rFonts w:ascii="Californian FB" w:hAnsi="Californian FB"/>
          <w:sz w:val="24"/>
          <w:szCs w:val="24"/>
        </w:rPr>
        <w:t>B.Tech</w:t>
      </w:r>
      <w:proofErr w:type="spellEnd"/>
      <w:r w:rsidR="00BA4766">
        <w:rPr>
          <w:rFonts w:ascii="Californian FB" w:hAnsi="Californian FB"/>
          <w:sz w:val="24"/>
          <w:szCs w:val="24"/>
        </w:rPr>
        <w:t xml:space="preserve">, BBA, </w:t>
      </w:r>
      <w:proofErr w:type="gramStart"/>
      <w:r w:rsidR="00BA4766">
        <w:rPr>
          <w:rFonts w:ascii="Californian FB" w:hAnsi="Californian FB"/>
          <w:sz w:val="24"/>
          <w:szCs w:val="24"/>
        </w:rPr>
        <w:t>BCA</w:t>
      </w:r>
      <w:proofErr w:type="gramEnd"/>
      <w:r w:rsidR="00BA4766">
        <w:rPr>
          <w:rFonts w:ascii="Californian FB" w:hAnsi="Californian FB"/>
          <w:sz w:val="24"/>
          <w:szCs w:val="24"/>
        </w:rPr>
        <w:t xml:space="preserve"> and of other departments   were placed in the good companies.</w:t>
      </w:r>
    </w:p>
    <w:p w:rsidR="00625193" w:rsidRDefault="006C1EB2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The members</w:t>
      </w:r>
      <w:r w:rsidR="00BA4766">
        <w:rPr>
          <w:rFonts w:ascii="Californian FB" w:hAnsi="Californian FB"/>
          <w:sz w:val="24"/>
          <w:szCs w:val="24"/>
        </w:rPr>
        <w:t xml:space="preserve"> requested to give the comparison report.</w:t>
      </w:r>
    </w:p>
    <w:p w:rsidR="00C971F1" w:rsidRDefault="00BA4766" w:rsidP="00BA4766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12.5</w:t>
      </w:r>
      <w:r w:rsidR="006C1EB2" w:rsidRPr="00BA4766">
        <w:rPr>
          <w:rFonts w:ascii="Californian FB" w:hAnsi="Californian FB"/>
          <w:sz w:val="24"/>
          <w:szCs w:val="24"/>
        </w:rPr>
        <w:t xml:space="preserve">   </w:t>
      </w:r>
      <w:r w:rsidRPr="00BA4766">
        <w:rPr>
          <w:rFonts w:ascii="Californian FB" w:hAnsi="Californian FB"/>
          <w:sz w:val="24"/>
          <w:szCs w:val="24"/>
        </w:rPr>
        <w:t xml:space="preserve">To discuss of all the topics and the necessary documents that is needed for the </w:t>
      </w:r>
      <w:r w:rsidR="00811FCB">
        <w:rPr>
          <w:rFonts w:ascii="Californian FB" w:hAnsi="Californian FB"/>
          <w:sz w:val="24"/>
          <w:szCs w:val="24"/>
        </w:rPr>
        <w:t>WBUT</w:t>
      </w:r>
      <w:r w:rsidRPr="00BA4766">
        <w:rPr>
          <w:rFonts w:ascii="Californian FB" w:hAnsi="Californian FB"/>
          <w:sz w:val="24"/>
          <w:szCs w:val="24"/>
        </w:rPr>
        <w:t xml:space="preserve"> visit.</w:t>
      </w:r>
    </w:p>
    <w:p w:rsidR="00625193" w:rsidRDefault="00C971F1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For the upcoming </w:t>
      </w:r>
      <w:r w:rsidR="00811FCB">
        <w:rPr>
          <w:rFonts w:ascii="Californian FB" w:hAnsi="Californian FB"/>
          <w:sz w:val="24"/>
          <w:szCs w:val="24"/>
        </w:rPr>
        <w:t>WBUT</w:t>
      </w:r>
      <w:r>
        <w:rPr>
          <w:rFonts w:ascii="Californian FB" w:hAnsi="Californian FB"/>
          <w:sz w:val="24"/>
          <w:szCs w:val="24"/>
        </w:rPr>
        <w:t xml:space="preserve"> visit of the departments the members are requested to analyze all the important documents and submit that within time and verify that if anything more is needed.</w:t>
      </w:r>
    </w:p>
    <w:p w:rsidR="00941B65" w:rsidRDefault="00941B65" w:rsidP="006C1EB2">
      <w:pPr>
        <w:rPr>
          <w:rFonts w:ascii="Californian FB" w:hAnsi="Californian FB"/>
          <w:sz w:val="24"/>
          <w:szCs w:val="24"/>
        </w:rPr>
      </w:pPr>
    </w:p>
    <w:p w:rsidR="00941B65" w:rsidRDefault="00941B65" w:rsidP="006C1EB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12.6 </w:t>
      </w:r>
      <w:r>
        <w:rPr>
          <w:rFonts w:ascii="Californian FB" w:hAnsi="Californian FB"/>
          <w:sz w:val="24"/>
          <w:szCs w:val="24"/>
        </w:rPr>
        <w:t>To submit the proposed proposal for IEEE IEMCON 2017 and IEEE UEMCON 2019.</w:t>
      </w:r>
    </w:p>
    <w:p w:rsidR="00811FCB" w:rsidRDefault="00941B65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The conference committee members are asked to give the proposal for next IEMCON and UEMCON 2019.</w:t>
      </w:r>
      <w:bookmarkStart w:id="0" w:name="_GoBack"/>
      <w:bookmarkEnd w:id="0"/>
    </w:p>
    <w:p w:rsidR="00941B65" w:rsidRDefault="00941B65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 xml:space="preserve">The meeting ended with vote of thanks to the Chair. </w:t>
      </w:r>
    </w:p>
    <w:p w:rsidR="00DC5DAE" w:rsidRDefault="00DC5DAE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41180" w:rsidRPr="00173362" w:rsidRDefault="00641180" w:rsidP="00641180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proofErr w:type="gramEnd"/>
      <w:r>
        <w:rPr>
          <w:rFonts w:ascii="Californian FB" w:hAnsi="Californian FB" w:cs="Times New Roman"/>
          <w:sz w:val="24"/>
          <w:szCs w:val="24"/>
        </w:rPr>
        <w:t xml:space="preserve">/-                                                                                                                                      </w:t>
      </w:r>
      <w:proofErr w:type="spell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r>
        <w:rPr>
          <w:rFonts w:ascii="Californian FB" w:hAnsi="Californian FB" w:cs="Times New Roman"/>
          <w:sz w:val="24"/>
          <w:szCs w:val="24"/>
        </w:rPr>
        <w:t>/-</w:t>
      </w:r>
    </w:p>
    <w:p w:rsidR="006C1EB2" w:rsidRPr="0017336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 xml:space="preserve">Prof. Dr. A. K. </w:t>
      </w:r>
      <w:proofErr w:type="spellStart"/>
      <w:r w:rsidRPr="0066727B">
        <w:rPr>
          <w:rFonts w:ascii="Californian FB" w:hAnsi="Californian FB"/>
          <w:sz w:val="24"/>
          <w:szCs w:val="24"/>
        </w:rPr>
        <w:t>Nayak</w:t>
      </w:r>
      <w:proofErr w:type="spellEnd"/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 w:rsidRPr="0066727B">
        <w:rPr>
          <w:rFonts w:ascii="Californian FB" w:hAnsi="Californian FB"/>
          <w:sz w:val="24"/>
          <w:szCs w:val="24"/>
        </w:rPr>
        <w:t xml:space="preserve">Prof. </w:t>
      </w:r>
      <w:r w:rsidR="00382672">
        <w:rPr>
          <w:rFonts w:ascii="Californian FB" w:hAnsi="Californian FB"/>
          <w:sz w:val="24"/>
          <w:szCs w:val="24"/>
        </w:rPr>
        <w:t xml:space="preserve">Dr. </w:t>
      </w:r>
      <w:proofErr w:type="spellStart"/>
      <w:r w:rsidRPr="0066727B">
        <w:rPr>
          <w:rFonts w:ascii="Californian FB" w:hAnsi="Californian FB"/>
          <w:sz w:val="24"/>
          <w:szCs w:val="24"/>
        </w:rPr>
        <w:t>Himadri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Nath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Saha</w:t>
      </w:r>
      <w:proofErr w:type="spellEnd"/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>Chairman of the Meeting</w:t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="00382672">
        <w:rPr>
          <w:rFonts w:ascii="Californian FB" w:hAnsi="Californian FB" w:cs="Times New Roman"/>
          <w:sz w:val="24"/>
          <w:szCs w:val="24"/>
        </w:rPr>
        <w:t xml:space="preserve">  </w:t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="00382672">
        <w:rPr>
          <w:rFonts w:ascii="Californian FB" w:hAnsi="Californian FB" w:cs="Times New Roman"/>
          <w:sz w:val="24"/>
          <w:szCs w:val="24"/>
        </w:rPr>
        <w:t xml:space="preserve">    </w:t>
      </w:r>
      <w:r w:rsidRPr="00173362">
        <w:rPr>
          <w:rFonts w:ascii="Californian FB" w:hAnsi="Californian FB" w:cs="Times New Roman"/>
          <w:sz w:val="24"/>
          <w:szCs w:val="24"/>
        </w:rPr>
        <w:t>Coordinator (</w:t>
      </w:r>
      <w:r>
        <w:rPr>
          <w:rFonts w:ascii="Californian FB" w:hAnsi="Californian FB" w:cs="Times New Roman"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sz w:val="24"/>
          <w:szCs w:val="24"/>
        </w:rPr>
        <w:t>Cell)</w:t>
      </w: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Internal Quality Assurance Cell (IQAC)</w:t>
      </w:r>
      <w:r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ab/>
        <w:t xml:space="preserve"> </w:t>
      </w:r>
      <w:r w:rsidR="00382672">
        <w:rPr>
          <w:rFonts w:ascii="Californian FB" w:hAnsi="Californian FB" w:cs="Times New Roman"/>
          <w:sz w:val="24"/>
          <w:szCs w:val="24"/>
        </w:rPr>
        <w:t xml:space="preserve">     </w:t>
      </w:r>
      <w:r>
        <w:rPr>
          <w:rFonts w:ascii="Californian FB" w:hAnsi="Californian FB" w:cs="Times New Roman"/>
          <w:sz w:val="24"/>
          <w:szCs w:val="24"/>
        </w:rPr>
        <w:t xml:space="preserve"> Internal Quality Assurance Cell (IQAC)</w:t>
      </w: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DC5DAE" w:rsidRDefault="00DC5DAE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41180" w:rsidRPr="00173362" w:rsidRDefault="00641180" w:rsidP="00641180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proofErr w:type="gramEnd"/>
      <w:r>
        <w:rPr>
          <w:rFonts w:ascii="Californian FB" w:hAnsi="Californian FB" w:cs="Times New Roman"/>
          <w:sz w:val="24"/>
          <w:szCs w:val="24"/>
        </w:rPr>
        <w:t>/-</w:t>
      </w:r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6C1EB2" w:rsidRDefault="006C1EB2" w:rsidP="006C1EB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 xml:space="preserve">Prof. </w:t>
      </w:r>
      <w:proofErr w:type="spellStart"/>
      <w:r w:rsidRPr="0066727B">
        <w:rPr>
          <w:rFonts w:ascii="Californian FB" w:hAnsi="Californian FB"/>
          <w:sz w:val="24"/>
          <w:szCs w:val="24"/>
        </w:rPr>
        <w:t>Sanghamitra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Poddar</w:t>
      </w:r>
      <w:proofErr w:type="spellEnd"/>
    </w:p>
    <w:p w:rsidR="006C1EB2" w:rsidRDefault="006C1EB2" w:rsidP="006C1EB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Coordinator (IQAC cell)</w:t>
      </w:r>
    </w:p>
    <w:p w:rsidR="006C1EB2" w:rsidRPr="004D7897" w:rsidRDefault="006C1EB2" w:rsidP="004D7897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</w:t>
      </w:r>
      <w:r w:rsidR="004D7897">
        <w:rPr>
          <w:rFonts w:ascii="Californian FB" w:hAnsi="Californian FB" w:cs="Times New Roman"/>
          <w:sz w:val="24"/>
          <w:szCs w:val="24"/>
        </w:rPr>
        <w:t>al Quality Assurance Cell (IQAC)</w:t>
      </w:r>
    </w:p>
    <w:sectPr w:rsidR="006C1EB2" w:rsidRPr="004D7897" w:rsidSect="006602D9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7171"/>
    <w:multiLevelType w:val="hybridMultilevel"/>
    <w:tmpl w:val="49C8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3625F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27662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B16E4"/>
    <w:multiLevelType w:val="hybridMultilevel"/>
    <w:tmpl w:val="996C6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C75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A6B6A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35AE3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E6BFF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61F0A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252A4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80A86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12"/>
    <w:rsid w:val="000D4E2C"/>
    <w:rsid w:val="001B42AD"/>
    <w:rsid w:val="00203704"/>
    <w:rsid w:val="00212E12"/>
    <w:rsid w:val="00262BCE"/>
    <w:rsid w:val="0027008A"/>
    <w:rsid w:val="00282DA4"/>
    <w:rsid w:val="00286892"/>
    <w:rsid w:val="002C5399"/>
    <w:rsid w:val="00336C3D"/>
    <w:rsid w:val="00350550"/>
    <w:rsid w:val="00382672"/>
    <w:rsid w:val="00387815"/>
    <w:rsid w:val="003E494C"/>
    <w:rsid w:val="003E6F37"/>
    <w:rsid w:val="004457BE"/>
    <w:rsid w:val="00450D89"/>
    <w:rsid w:val="004D7897"/>
    <w:rsid w:val="005F6955"/>
    <w:rsid w:val="00625193"/>
    <w:rsid w:val="00641180"/>
    <w:rsid w:val="006602D9"/>
    <w:rsid w:val="006C1EB2"/>
    <w:rsid w:val="006D0C5B"/>
    <w:rsid w:val="00811FCB"/>
    <w:rsid w:val="00941B65"/>
    <w:rsid w:val="009C16AE"/>
    <w:rsid w:val="009D1FFC"/>
    <w:rsid w:val="00AE230B"/>
    <w:rsid w:val="00AF0D90"/>
    <w:rsid w:val="00B403A6"/>
    <w:rsid w:val="00B7263B"/>
    <w:rsid w:val="00BA4766"/>
    <w:rsid w:val="00BB6B80"/>
    <w:rsid w:val="00BD3D35"/>
    <w:rsid w:val="00C10D57"/>
    <w:rsid w:val="00C62E7D"/>
    <w:rsid w:val="00C971F1"/>
    <w:rsid w:val="00CC70D3"/>
    <w:rsid w:val="00D51ADF"/>
    <w:rsid w:val="00D53BF0"/>
    <w:rsid w:val="00D561A0"/>
    <w:rsid w:val="00DC5DAE"/>
    <w:rsid w:val="00DE4DE8"/>
    <w:rsid w:val="00DF0EA2"/>
    <w:rsid w:val="00E2297E"/>
    <w:rsid w:val="00E92934"/>
    <w:rsid w:val="00EF59F1"/>
    <w:rsid w:val="00F0101F"/>
    <w:rsid w:val="00F15C67"/>
    <w:rsid w:val="00F55D9C"/>
    <w:rsid w:val="00F72773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212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6C1E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C1E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212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6C1E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C1EB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himadri nath saha</dc:creator>
  <cp:lastModifiedBy>himadri nath saha</cp:lastModifiedBy>
  <cp:revision>17</cp:revision>
  <dcterms:created xsi:type="dcterms:W3CDTF">2019-08-20T10:57:00Z</dcterms:created>
  <dcterms:modified xsi:type="dcterms:W3CDTF">2019-08-20T11:25:00Z</dcterms:modified>
</cp:coreProperties>
</file>