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D9D81" w14:textId="77777777" w:rsidR="00E420A7" w:rsidRDefault="00000000">
      <w:pPr>
        <w:jc w:val="center"/>
      </w:pPr>
      <w:r>
        <w:rPr>
          <w:b/>
          <w:sz w:val="26"/>
        </w:rPr>
        <w:t>MINOR DEGREE PROGRAMME</w:t>
      </w:r>
    </w:p>
    <w:p w14:paraId="7A2033F4" w14:textId="77777777" w:rsidR="00E420A7" w:rsidRDefault="00000000">
      <w:pPr>
        <w:jc w:val="center"/>
      </w:pPr>
      <w:r>
        <w:rPr>
          <w:b/>
          <w:sz w:val="40"/>
        </w:rPr>
        <w:t>MINOR IN DEFENCE TECHNOLOGY</w:t>
      </w:r>
    </w:p>
    <w:p w14:paraId="40760C87" w14:textId="77777777" w:rsidR="00E420A7" w:rsidRDefault="00000000">
      <w:pPr>
        <w:jc w:val="center"/>
      </w:pPr>
      <w:r>
        <w:t>Department of Mechanical Engineering</w:t>
      </w:r>
      <w:r>
        <w:br/>
        <w:t>IEM Kolkata – Salt Lake Campus</w:t>
      </w:r>
      <w:r>
        <w:br/>
      </w:r>
      <w:r>
        <w:rPr>
          <w:b/>
        </w:rPr>
        <w:t>Detailed Semester-wise Curriculum | 18 Additional Credits | Academic Session 2026–27</w:t>
      </w:r>
    </w:p>
    <w:p w14:paraId="0BCB7EAC" w14:textId="77777777" w:rsidR="00E420A7" w:rsidRDefault="00000000">
      <w:pPr>
        <w:jc w:val="center"/>
        <w:rPr>
          <w:i/>
        </w:rPr>
      </w:pPr>
      <w:r>
        <w:rPr>
          <w:i/>
        </w:rPr>
        <w:t>Prepared for Board of Studies / Academic Council consideration</w:t>
      </w:r>
    </w:p>
    <w:p w14:paraId="18C747FB" w14:textId="3C6FAB85" w:rsidR="00E420A7" w:rsidRDefault="00E420A7"/>
    <w:p w14:paraId="30212434" w14:textId="77777777" w:rsidR="00E420A7" w:rsidRDefault="00000000">
      <w:pPr>
        <w:pStyle w:val="Heading1"/>
      </w:pPr>
      <w:r>
        <w:t>1. Programme Overview</w:t>
      </w:r>
    </w:p>
    <w:p w14:paraId="0276A554" w14:textId="77777777" w:rsidR="00E420A7" w:rsidRDefault="00000000">
      <w:r>
        <w:t>An interdisciplinary Minor covering defence platforms, systems engineering, aerospace/UAV technologies, defence electronics, materials/manufacturing and emerging autonomy. The curriculum is intentionally framed around engineering fundamentals and publicly available, non-classified technology.</w:t>
      </w:r>
    </w:p>
    <w:p w14:paraId="1CB1311A" w14:textId="77777777" w:rsidR="00E420A7" w:rsidRDefault="00000000">
      <w:pPr>
        <w:pStyle w:val="Heading1"/>
      </w:pPr>
      <w:r>
        <w:t>2. Credit and Semester Structure</w:t>
      </w:r>
    </w:p>
    <w:p w14:paraId="54B58505" w14:textId="77777777" w:rsidR="00E420A7" w:rsidRDefault="00000000">
      <w:r>
        <w:t>The Minor comprises six 3-credit courses, one course in each semester from Semester III to Semester VIII, giving 18 additional credits. Each theory course is proposed as L3–T0–P0 unless a practical component is explicitly indicated. Institutions may modify contact-hour distribution, assessment weightage and prerequisite requirements through the prescribed academic approval process.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E420A7" w14:paraId="03355CF3" w14:textId="77777777">
        <w:trPr>
          <w:tblHeader/>
          <w:jc w:val="center"/>
        </w:trPr>
        <w:tc>
          <w:tcPr>
            <w:tcW w:w="2556" w:type="dxa"/>
            <w:shd w:val="clear" w:color="auto" w:fill="D9EAF7"/>
          </w:tcPr>
          <w:p w14:paraId="52BCE1BD" w14:textId="77777777" w:rsidR="00E420A7" w:rsidRDefault="00000000">
            <w:r>
              <w:t>Semester</w:t>
            </w:r>
          </w:p>
        </w:tc>
        <w:tc>
          <w:tcPr>
            <w:tcW w:w="2556" w:type="dxa"/>
            <w:shd w:val="clear" w:color="auto" w:fill="D9EAF7"/>
          </w:tcPr>
          <w:p w14:paraId="332CF018" w14:textId="77777777" w:rsidR="00E420A7" w:rsidRDefault="00000000">
            <w:r>
              <w:t>Course Code</w:t>
            </w:r>
          </w:p>
        </w:tc>
        <w:tc>
          <w:tcPr>
            <w:tcW w:w="2556" w:type="dxa"/>
            <w:shd w:val="clear" w:color="auto" w:fill="D9EAF7"/>
          </w:tcPr>
          <w:p w14:paraId="5E0399CA" w14:textId="77777777" w:rsidR="00E420A7" w:rsidRDefault="00000000">
            <w:r>
              <w:t>Course Title</w:t>
            </w:r>
          </w:p>
        </w:tc>
        <w:tc>
          <w:tcPr>
            <w:tcW w:w="2556" w:type="dxa"/>
            <w:shd w:val="clear" w:color="auto" w:fill="D9EAF7"/>
          </w:tcPr>
          <w:p w14:paraId="4B2FC8C0" w14:textId="77777777" w:rsidR="00E420A7" w:rsidRDefault="00000000">
            <w:r>
              <w:t>Credits</w:t>
            </w:r>
          </w:p>
        </w:tc>
      </w:tr>
    </w:tbl>
    <w:p w14:paraId="313B78AC" w14:textId="77777777" w:rsidR="00E420A7" w:rsidRDefault="00000000">
      <w:r>
        <w:br w:type="page"/>
      </w:r>
    </w:p>
    <w:p w14:paraId="51912046" w14:textId="77777777" w:rsidR="00E420A7" w:rsidRDefault="00000000">
      <w:pPr>
        <w:pStyle w:val="Title"/>
      </w:pPr>
      <w:r>
        <w:lastRenderedPageBreak/>
        <w:t>SEMESTER III – MINOR301DT</w:t>
      </w:r>
    </w:p>
    <w:p w14:paraId="478FFA57" w14:textId="77777777" w:rsidR="00E420A7" w:rsidRDefault="00000000">
      <w:pPr>
        <w:jc w:val="center"/>
      </w:pPr>
      <w:r>
        <w:rPr>
          <w:b/>
          <w:sz w:val="32"/>
        </w:rPr>
        <w:t>Introduction to Defence Technology and Military Platforms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518EA4B9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7983BE6F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4E2D9891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4642D069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0C422EE7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620E16D4" w14:textId="77777777" w:rsidR="00E420A7" w:rsidRDefault="00000000">
            <w:r>
              <w:t>Course Category</w:t>
            </w:r>
          </w:p>
        </w:tc>
      </w:tr>
      <w:tr w:rsidR="00E420A7" w14:paraId="7F7C19D9" w14:textId="77777777">
        <w:trPr>
          <w:jc w:val="center"/>
        </w:trPr>
        <w:tc>
          <w:tcPr>
            <w:tcW w:w="2045" w:type="dxa"/>
          </w:tcPr>
          <w:p w14:paraId="685221A6" w14:textId="77777777" w:rsidR="00E420A7" w:rsidRDefault="00000000">
            <w:r>
              <w:t>3-0-0</w:t>
            </w:r>
          </w:p>
        </w:tc>
        <w:tc>
          <w:tcPr>
            <w:tcW w:w="2045" w:type="dxa"/>
          </w:tcPr>
          <w:p w14:paraId="31E1D258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3F4F492B" w14:textId="77777777" w:rsidR="00E420A7" w:rsidRDefault="00000000">
            <w:r>
              <w:t>45 hours</w:t>
            </w:r>
          </w:p>
        </w:tc>
        <w:tc>
          <w:tcPr>
            <w:tcW w:w="2045" w:type="dxa"/>
          </w:tcPr>
          <w:p w14:paraId="5FB6D03C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035F70EE" w14:textId="77777777" w:rsidR="00E420A7" w:rsidRDefault="00000000">
            <w:r>
              <w:t>Minor Core</w:t>
            </w:r>
          </w:p>
        </w:tc>
      </w:tr>
    </w:tbl>
    <w:p w14:paraId="56F88D4C" w14:textId="77777777" w:rsidR="00E420A7" w:rsidRDefault="00000000">
      <w:pPr>
        <w:pStyle w:val="Heading1"/>
      </w:pPr>
      <w:r>
        <w:t>Course Objectives</w:t>
      </w:r>
    </w:p>
    <w:p w14:paraId="18517301" w14:textId="77777777" w:rsidR="00E420A7" w:rsidRDefault="00000000">
      <w:pPr>
        <w:pStyle w:val="ListBullet"/>
        <w:spacing w:after="40"/>
      </w:pPr>
      <w:r>
        <w:t>Describe the defence technology ecosystem and major platform classes.</w:t>
      </w:r>
    </w:p>
    <w:p w14:paraId="07B5B167" w14:textId="77777777" w:rsidR="00E420A7" w:rsidRDefault="00000000">
      <w:pPr>
        <w:pStyle w:val="ListBullet"/>
        <w:spacing w:after="40"/>
      </w:pPr>
      <w:r>
        <w:t>Explain major subsystems of land, air, naval and unmanned platforms.</w:t>
      </w:r>
    </w:p>
    <w:p w14:paraId="60636D32" w14:textId="77777777" w:rsidR="00E420A7" w:rsidRDefault="00000000">
      <w:pPr>
        <w:pStyle w:val="ListBullet"/>
        <w:spacing w:after="40"/>
      </w:pPr>
      <w:r>
        <w:t>Apply systems-level performance and mission analysis.</w:t>
      </w:r>
    </w:p>
    <w:p w14:paraId="6160FA84" w14:textId="77777777" w:rsidR="00E420A7" w:rsidRDefault="00000000">
      <w:pPr>
        <w:pStyle w:val="ListBullet"/>
        <w:spacing w:after="40"/>
      </w:pPr>
      <w:r>
        <w:t>Recognize safety, ethics, security and export/control considerations.</w:t>
      </w:r>
    </w:p>
    <w:p w14:paraId="6077949C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940"/>
        <w:gridCol w:w="1260"/>
        <w:gridCol w:w="2124"/>
      </w:tblGrid>
      <w:tr w:rsidR="00E420A7" w14:paraId="02EBB4F7" w14:textId="77777777" w:rsidTr="00AA66E2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668D0BC5" w14:textId="77777777" w:rsidR="00E420A7" w:rsidRDefault="00000000">
            <w:r>
              <w:t>Unit</w:t>
            </w:r>
          </w:p>
        </w:tc>
        <w:tc>
          <w:tcPr>
            <w:tcW w:w="5940" w:type="dxa"/>
            <w:shd w:val="clear" w:color="auto" w:fill="D9EAF7"/>
          </w:tcPr>
          <w:p w14:paraId="4C09825F" w14:textId="77777777" w:rsidR="00E420A7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23DB4F61" w14:textId="77777777" w:rsidR="00E420A7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2F81000D" w14:textId="77777777" w:rsidR="00E420A7" w:rsidRDefault="00000000">
            <w:r>
              <w:t>CO</w:t>
            </w:r>
          </w:p>
        </w:tc>
      </w:tr>
      <w:tr w:rsidR="00E420A7" w14:paraId="7E5EBF38" w14:textId="77777777" w:rsidTr="00AA66E2">
        <w:trPr>
          <w:jc w:val="center"/>
        </w:trPr>
        <w:tc>
          <w:tcPr>
            <w:tcW w:w="900" w:type="dxa"/>
            <w:vAlign w:val="center"/>
          </w:tcPr>
          <w:p w14:paraId="278A0AB9" w14:textId="77777777" w:rsidR="00E420A7" w:rsidRDefault="00000000">
            <w:r>
              <w:t>I</w:t>
            </w:r>
          </w:p>
        </w:tc>
        <w:tc>
          <w:tcPr>
            <w:tcW w:w="5940" w:type="dxa"/>
            <w:vAlign w:val="center"/>
          </w:tcPr>
          <w:p w14:paraId="75CA2E60" w14:textId="77777777" w:rsidR="00E420A7" w:rsidRDefault="00000000">
            <w:r>
              <w:t>Defence engineering overview; national defence technology ecosystem; mission requirements; platform classification; systems-of-systems concept.</w:t>
            </w:r>
          </w:p>
        </w:tc>
        <w:tc>
          <w:tcPr>
            <w:tcW w:w="1260" w:type="dxa"/>
            <w:vAlign w:val="center"/>
          </w:tcPr>
          <w:p w14:paraId="6862218B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17ADB754" w14:textId="77777777" w:rsidR="00E420A7" w:rsidRDefault="00000000">
            <w:r>
              <w:t>CO1</w:t>
            </w:r>
          </w:p>
        </w:tc>
      </w:tr>
      <w:tr w:rsidR="00E420A7" w14:paraId="12F10C90" w14:textId="77777777" w:rsidTr="00AA66E2">
        <w:trPr>
          <w:jc w:val="center"/>
        </w:trPr>
        <w:tc>
          <w:tcPr>
            <w:tcW w:w="900" w:type="dxa"/>
            <w:vAlign w:val="center"/>
          </w:tcPr>
          <w:p w14:paraId="13DABFE8" w14:textId="77777777" w:rsidR="00E420A7" w:rsidRDefault="00000000">
            <w:r>
              <w:t>II</w:t>
            </w:r>
          </w:p>
        </w:tc>
        <w:tc>
          <w:tcPr>
            <w:tcW w:w="5940" w:type="dxa"/>
            <w:vAlign w:val="center"/>
          </w:tcPr>
          <w:p w14:paraId="4A00E4CC" w14:textId="77777777" w:rsidR="00E420A7" w:rsidRDefault="00000000">
            <w:r>
              <w:t>Land platforms: mobility, powertrain, suspension, armour/protection concepts, thermal management, observation and survivability.</w:t>
            </w:r>
          </w:p>
        </w:tc>
        <w:tc>
          <w:tcPr>
            <w:tcW w:w="1260" w:type="dxa"/>
            <w:vAlign w:val="center"/>
          </w:tcPr>
          <w:p w14:paraId="1F5644D2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4B9AF68B" w14:textId="77777777" w:rsidR="00E420A7" w:rsidRDefault="00000000">
            <w:r>
              <w:t>CO1,CO2</w:t>
            </w:r>
          </w:p>
        </w:tc>
      </w:tr>
      <w:tr w:rsidR="00E420A7" w14:paraId="7D3A5156" w14:textId="77777777" w:rsidTr="00AA66E2">
        <w:trPr>
          <w:jc w:val="center"/>
        </w:trPr>
        <w:tc>
          <w:tcPr>
            <w:tcW w:w="900" w:type="dxa"/>
            <w:vAlign w:val="center"/>
          </w:tcPr>
          <w:p w14:paraId="447BB087" w14:textId="77777777" w:rsidR="00E420A7" w:rsidRDefault="00000000">
            <w:r>
              <w:t>III</w:t>
            </w:r>
          </w:p>
        </w:tc>
        <w:tc>
          <w:tcPr>
            <w:tcW w:w="5940" w:type="dxa"/>
            <w:vAlign w:val="center"/>
          </w:tcPr>
          <w:p w14:paraId="582FF811" w14:textId="77777777" w:rsidR="00E420A7" w:rsidRDefault="00000000">
            <w:r>
              <w:t>Air platforms: aircraft configuration, aerodynamics, propulsion overview, avionics, flight control, payload and mission performance.</w:t>
            </w:r>
          </w:p>
        </w:tc>
        <w:tc>
          <w:tcPr>
            <w:tcW w:w="1260" w:type="dxa"/>
            <w:vAlign w:val="center"/>
          </w:tcPr>
          <w:p w14:paraId="434C99E3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6CB88103" w14:textId="77777777" w:rsidR="00E420A7" w:rsidRDefault="00000000">
            <w:r>
              <w:t>CO2,CO3</w:t>
            </w:r>
          </w:p>
        </w:tc>
      </w:tr>
      <w:tr w:rsidR="00E420A7" w14:paraId="3CCE2EB3" w14:textId="77777777" w:rsidTr="00AA66E2">
        <w:trPr>
          <w:jc w:val="center"/>
        </w:trPr>
        <w:tc>
          <w:tcPr>
            <w:tcW w:w="900" w:type="dxa"/>
            <w:vAlign w:val="center"/>
          </w:tcPr>
          <w:p w14:paraId="414F5D2F" w14:textId="77777777" w:rsidR="00E420A7" w:rsidRDefault="00000000">
            <w:r>
              <w:t>IV</w:t>
            </w:r>
          </w:p>
        </w:tc>
        <w:tc>
          <w:tcPr>
            <w:tcW w:w="5940" w:type="dxa"/>
            <w:vAlign w:val="center"/>
          </w:tcPr>
          <w:p w14:paraId="1CB6A12E" w14:textId="77777777" w:rsidR="00E420A7" w:rsidRDefault="00000000">
            <w:r>
              <w:t>Naval platforms: surface/subsurface systems, hydrodynamics, propulsion, sensors, power and survivability.</w:t>
            </w:r>
          </w:p>
        </w:tc>
        <w:tc>
          <w:tcPr>
            <w:tcW w:w="1260" w:type="dxa"/>
            <w:vAlign w:val="center"/>
          </w:tcPr>
          <w:p w14:paraId="255211AB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587C8A30" w14:textId="77777777" w:rsidR="00E420A7" w:rsidRDefault="00000000">
            <w:r>
              <w:t>CO2,CO3</w:t>
            </w:r>
          </w:p>
        </w:tc>
      </w:tr>
      <w:tr w:rsidR="00E420A7" w14:paraId="3E54FB1C" w14:textId="77777777" w:rsidTr="00AA66E2">
        <w:trPr>
          <w:jc w:val="center"/>
        </w:trPr>
        <w:tc>
          <w:tcPr>
            <w:tcW w:w="900" w:type="dxa"/>
            <w:vAlign w:val="center"/>
          </w:tcPr>
          <w:p w14:paraId="4CE26C02" w14:textId="77777777" w:rsidR="00E420A7" w:rsidRDefault="00000000">
            <w:r>
              <w:t>V</w:t>
            </w:r>
          </w:p>
        </w:tc>
        <w:tc>
          <w:tcPr>
            <w:tcW w:w="5940" w:type="dxa"/>
            <w:vAlign w:val="center"/>
          </w:tcPr>
          <w:p w14:paraId="2556608B" w14:textId="77777777" w:rsidR="00E420A7" w:rsidRDefault="00000000">
            <w:r>
              <w:t>Unmanned platforms; logistics; maintainability; reliability; safety; engineering ethics; non-classified case studies.</w:t>
            </w:r>
          </w:p>
        </w:tc>
        <w:tc>
          <w:tcPr>
            <w:tcW w:w="1260" w:type="dxa"/>
            <w:vAlign w:val="center"/>
          </w:tcPr>
          <w:p w14:paraId="7DC289D6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2B2ED2AD" w14:textId="77777777" w:rsidR="00E420A7" w:rsidRDefault="00000000">
            <w:r>
              <w:t>CO4,CO5</w:t>
            </w:r>
          </w:p>
        </w:tc>
      </w:tr>
    </w:tbl>
    <w:p w14:paraId="5D3226DB" w14:textId="77777777" w:rsidR="00E420A7" w:rsidRDefault="00000000">
      <w:pPr>
        <w:pStyle w:val="Heading1"/>
      </w:pPr>
      <w:r>
        <w:t>Course Outcomes</w:t>
      </w:r>
    </w:p>
    <w:p w14:paraId="6809768C" w14:textId="77777777" w:rsidR="00E420A7" w:rsidRDefault="00000000">
      <w:pPr>
        <w:pStyle w:val="ListBullet"/>
        <w:spacing w:after="40"/>
      </w:pPr>
      <w:r>
        <w:t>Classify major defence platforms and missions.</w:t>
      </w:r>
    </w:p>
    <w:p w14:paraId="4E15D4A4" w14:textId="77777777" w:rsidR="00E420A7" w:rsidRDefault="00000000">
      <w:pPr>
        <w:pStyle w:val="ListBullet"/>
        <w:spacing w:after="40"/>
      </w:pPr>
      <w:r>
        <w:t>Explain principal subsystems of land, air, naval and unmanned platforms.</w:t>
      </w:r>
    </w:p>
    <w:p w14:paraId="368B741E" w14:textId="77777777" w:rsidR="00E420A7" w:rsidRDefault="00000000">
      <w:pPr>
        <w:pStyle w:val="ListBullet"/>
        <w:spacing w:after="40"/>
      </w:pPr>
      <w:r>
        <w:t>Relate platform architecture to mission requirements.</w:t>
      </w:r>
    </w:p>
    <w:p w14:paraId="1EF262E4" w14:textId="77777777" w:rsidR="00E420A7" w:rsidRDefault="00000000">
      <w:pPr>
        <w:pStyle w:val="ListBullet"/>
        <w:spacing w:after="40"/>
      </w:pPr>
      <w:r>
        <w:t>Compare technology choices at a system level.</w:t>
      </w:r>
    </w:p>
    <w:p w14:paraId="53C87CF3" w14:textId="77777777" w:rsidR="00E420A7" w:rsidRDefault="00000000">
      <w:pPr>
        <w:pStyle w:val="ListBullet"/>
        <w:spacing w:after="40"/>
      </w:pPr>
      <w:r>
        <w:t>Apply safety, ethics and security principles in defence engineering.</w:t>
      </w:r>
    </w:p>
    <w:p w14:paraId="4D6E51FD" w14:textId="77777777" w:rsidR="00E420A7" w:rsidRDefault="00000000">
      <w:pPr>
        <w:pStyle w:val="Heading1"/>
      </w:pPr>
      <w:r>
        <w:t>Reference Books / Standards / Digital Resources</w:t>
      </w:r>
    </w:p>
    <w:p w14:paraId="1C4C3D57" w14:textId="77777777" w:rsidR="00E420A7" w:rsidRDefault="00000000">
      <w:pPr>
        <w:pStyle w:val="ListNumber"/>
        <w:spacing w:after="40"/>
      </w:pPr>
      <w:r>
        <w:t>AICTE–SIDM, Model Curriculum for Minor Degree in Defence Technology.</w:t>
      </w:r>
    </w:p>
    <w:p w14:paraId="33D9F1B2" w14:textId="77777777" w:rsidR="00E420A7" w:rsidRDefault="00000000">
      <w:pPr>
        <w:pStyle w:val="ListNumber"/>
        <w:spacing w:after="40"/>
      </w:pPr>
      <w:r>
        <w:t>J. D. Anderson, Introduction to Flight, McGraw-Hill.</w:t>
      </w:r>
    </w:p>
    <w:p w14:paraId="4B1A1141" w14:textId="77777777" w:rsidR="00E420A7" w:rsidRDefault="00000000">
      <w:pPr>
        <w:pStyle w:val="ListNumber"/>
        <w:spacing w:after="40"/>
      </w:pPr>
      <w:r>
        <w:t>Thomas C. Corke, Design of Aircraft, Pearson.</w:t>
      </w:r>
    </w:p>
    <w:p w14:paraId="4214D16A" w14:textId="77777777" w:rsidR="00E420A7" w:rsidRDefault="00000000">
      <w:pPr>
        <w:pStyle w:val="ListNumber"/>
        <w:spacing w:after="40"/>
      </w:pPr>
      <w:r>
        <w:t>Relevant public-domain DRDO technical publications and annual reports.</w:t>
      </w:r>
    </w:p>
    <w:p w14:paraId="33B2B171" w14:textId="77777777" w:rsidR="00E420A7" w:rsidRDefault="00000000">
      <w:pPr>
        <w:pStyle w:val="Heading2"/>
      </w:pPr>
      <w:r>
        <w:lastRenderedPageBreak/>
        <w:t>Online Learning Resources (SWAYAM / NPTEL)</w:t>
      </w:r>
    </w:p>
    <w:p w14:paraId="694DFF09" w14:textId="77777777" w:rsidR="00E420A7" w:rsidRDefault="00000000">
      <w:r>
        <w:rPr>
          <w:b/>
        </w:rPr>
        <w:t>Recommended supplementary online courses aligned with this course:</w:t>
      </w:r>
    </w:p>
    <w:p w14:paraId="703DE4F1" w14:textId="77777777" w:rsidR="00E420A7" w:rsidRDefault="00000000">
      <w:pPr>
        <w:pStyle w:val="ListBullet"/>
      </w:pPr>
      <w:hyperlink r:id="rId8">
        <w:r>
          <w:rPr>
            <w:color w:val="0563C1"/>
            <w:u w:val="single"/>
          </w:rPr>
          <w:t>Introduction to Aerospace Engineering - Flight - IIT Bombay</w:t>
        </w:r>
      </w:hyperlink>
      <w:r>
        <w:t xml:space="preserve"> - Aerospace overview, aerodynamics, stability and control, range, endurance and flight performance.</w:t>
      </w:r>
    </w:p>
    <w:p w14:paraId="1184E83E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32CE3B36" w14:textId="77777777" w:rsidR="00E420A7" w:rsidRDefault="00000000">
      <w:r>
        <w:br w:type="page"/>
      </w:r>
    </w:p>
    <w:p w14:paraId="2CC2524C" w14:textId="77777777" w:rsidR="00E420A7" w:rsidRDefault="00000000">
      <w:pPr>
        <w:pStyle w:val="Title"/>
      </w:pPr>
      <w:r>
        <w:lastRenderedPageBreak/>
        <w:t>SEMESTER IV – MINOR401DT</w:t>
      </w:r>
    </w:p>
    <w:p w14:paraId="35DBF29F" w14:textId="77777777" w:rsidR="00E420A7" w:rsidRDefault="00000000">
      <w:pPr>
        <w:jc w:val="center"/>
      </w:pPr>
      <w:r>
        <w:rPr>
          <w:b/>
          <w:sz w:val="32"/>
        </w:rPr>
        <w:t>Defence Systems Engineering and Reliability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0E93878A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51F77C67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1E6C4F91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C35207A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5D2BC801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73A4A67A" w14:textId="77777777" w:rsidR="00E420A7" w:rsidRDefault="00000000">
            <w:r>
              <w:t>Course Category</w:t>
            </w:r>
          </w:p>
        </w:tc>
      </w:tr>
      <w:tr w:rsidR="00E420A7" w14:paraId="21CA37A5" w14:textId="77777777">
        <w:trPr>
          <w:jc w:val="center"/>
        </w:trPr>
        <w:tc>
          <w:tcPr>
            <w:tcW w:w="2045" w:type="dxa"/>
          </w:tcPr>
          <w:p w14:paraId="4CC37E4B" w14:textId="77777777" w:rsidR="00E420A7" w:rsidRDefault="00000000">
            <w:r>
              <w:t>3-0-0</w:t>
            </w:r>
          </w:p>
        </w:tc>
        <w:tc>
          <w:tcPr>
            <w:tcW w:w="2045" w:type="dxa"/>
          </w:tcPr>
          <w:p w14:paraId="02D0CFD4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1FC19D8F" w14:textId="77777777" w:rsidR="00E420A7" w:rsidRDefault="00000000">
            <w:r>
              <w:t>45 hours</w:t>
            </w:r>
          </w:p>
        </w:tc>
        <w:tc>
          <w:tcPr>
            <w:tcW w:w="2045" w:type="dxa"/>
          </w:tcPr>
          <w:p w14:paraId="61C62A80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0A596026" w14:textId="77777777" w:rsidR="00E420A7" w:rsidRDefault="00000000">
            <w:r>
              <w:t>Minor Core</w:t>
            </w:r>
          </w:p>
        </w:tc>
      </w:tr>
    </w:tbl>
    <w:p w14:paraId="65C5845D" w14:textId="77777777" w:rsidR="00E420A7" w:rsidRDefault="00000000">
      <w:pPr>
        <w:pStyle w:val="Heading1"/>
      </w:pPr>
      <w:r>
        <w:t>Course Objectives</w:t>
      </w:r>
    </w:p>
    <w:p w14:paraId="6573D24D" w14:textId="77777777" w:rsidR="00E420A7" w:rsidRDefault="00000000">
      <w:pPr>
        <w:pStyle w:val="ListBullet"/>
        <w:spacing w:after="40"/>
      </w:pPr>
      <w:r>
        <w:t>Understand systems-engineering lifecycle models.</w:t>
      </w:r>
    </w:p>
    <w:p w14:paraId="2757D11B" w14:textId="77777777" w:rsidR="00E420A7" w:rsidRDefault="00000000">
      <w:pPr>
        <w:pStyle w:val="ListBullet"/>
        <w:spacing w:after="40"/>
      </w:pPr>
      <w:r>
        <w:t>Develop requirements and functional architectures.</w:t>
      </w:r>
    </w:p>
    <w:p w14:paraId="6EFDB952" w14:textId="77777777" w:rsidR="00E420A7" w:rsidRDefault="00000000">
      <w:pPr>
        <w:pStyle w:val="ListBullet"/>
        <w:spacing w:after="40"/>
      </w:pPr>
      <w:r>
        <w:t>Apply reliability, risk and maintainability methods.</w:t>
      </w:r>
    </w:p>
    <w:p w14:paraId="16BB67B1" w14:textId="77777777" w:rsidR="00E420A7" w:rsidRDefault="00000000">
      <w:pPr>
        <w:pStyle w:val="ListBullet"/>
        <w:spacing w:after="40"/>
      </w:pPr>
      <w:r>
        <w:t>Plan verification and validation.</w:t>
      </w:r>
    </w:p>
    <w:p w14:paraId="2E85B02B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5760"/>
        <w:gridCol w:w="1350"/>
        <w:gridCol w:w="2124"/>
      </w:tblGrid>
      <w:tr w:rsidR="00E420A7" w14:paraId="17115F04" w14:textId="77777777" w:rsidTr="00AA66E2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59C4244E" w14:textId="77777777" w:rsidR="00E420A7" w:rsidRDefault="00000000">
            <w:r>
              <w:t>Unit</w:t>
            </w:r>
          </w:p>
        </w:tc>
        <w:tc>
          <w:tcPr>
            <w:tcW w:w="5760" w:type="dxa"/>
            <w:shd w:val="clear" w:color="auto" w:fill="D9EAF7"/>
          </w:tcPr>
          <w:p w14:paraId="54B1B780" w14:textId="77777777" w:rsidR="00E420A7" w:rsidRDefault="00000000">
            <w:r>
              <w:t>Detailed Contents</w:t>
            </w:r>
          </w:p>
        </w:tc>
        <w:tc>
          <w:tcPr>
            <w:tcW w:w="1350" w:type="dxa"/>
            <w:shd w:val="clear" w:color="auto" w:fill="D9EAF7"/>
          </w:tcPr>
          <w:p w14:paraId="40D98A4F" w14:textId="77777777" w:rsidR="00E420A7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749BC63F" w14:textId="77777777" w:rsidR="00E420A7" w:rsidRDefault="00000000">
            <w:r>
              <w:t>CO</w:t>
            </w:r>
          </w:p>
        </w:tc>
      </w:tr>
      <w:tr w:rsidR="00E420A7" w14:paraId="37C34D21" w14:textId="77777777" w:rsidTr="00AA66E2">
        <w:trPr>
          <w:jc w:val="center"/>
        </w:trPr>
        <w:tc>
          <w:tcPr>
            <w:tcW w:w="990" w:type="dxa"/>
            <w:vAlign w:val="center"/>
          </w:tcPr>
          <w:p w14:paraId="1076E74F" w14:textId="77777777" w:rsidR="00E420A7" w:rsidRDefault="00000000">
            <w:r>
              <w:t>I</w:t>
            </w:r>
          </w:p>
        </w:tc>
        <w:tc>
          <w:tcPr>
            <w:tcW w:w="5760" w:type="dxa"/>
            <w:vAlign w:val="center"/>
          </w:tcPr>
          <w:p w14:paraId="3C9486C9" w14:textId="77777777" w:rsidR="00E420A7" w:rsidRDefault="00000000">
            <w:r>
              <w:t>Systems engineering principles; lifecycle; stakeholder needs; mission analysis; concept development; requirements hierarchy and traceability.</w:t>
            </w:r>
          </w:p>
        </w:tc>
        <w:tc>
          <w:tcPr>
            <w:tcW w:w="1350" w:type="dxa"/>
            <w:vAlign w:val="center"/>
          </w:tcPr>
          <w:p w14:paraId="290392A1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091CFA84" w14:textId="77777777" w:rsidR="00E420A7" w:rsidRDefault="00000000">
            <w:r>
              <w:t>CO1,CO2</w:t>
            </w:r>
          </w:p>
        </w:tc>
      </w:tr>
      <w:tr w:rsidR="00E420A7" w14:paraId="57326EAD" w14:textId="77777777" w:rsidTr="00AA66E2">
        <w:trPr>
          <w:jc w:val="center"/>
        </w:trPr>
        <w:tc>
          <w:tcPr>
            <w:tcW w:w="990" w:type="dxa"/>
            <w:vAlign w:val="center"/>
          </w:tcPr>
          <w:p w14:paraId="5A72C726" w14:textId="77777777" w:rsidR="00E420A7" w:rsidRDefault="00000000">
            <w:r>
              <w:t>II</w:t>
            </w:r>
          </w:p>
        </w:tc>
        <w:tc>
          <w:tcPr>
            <w:tcW w:w="5760" w:type="dxa"/>
            <w:vAlign w:val="center"/>
          </w:tcPr>
          <w:p w14:paraId="004EE6AF" w14:textId="77777777" w:rsidR="00E420A7" w:rsidRDefault="00000000">
            <w:r>
              <w:t>Functional analysis; functional architecture; allocation; interfaces; configuration management; trade studies.</w:t>
            </w:r>
          </w:p>
        </w:tc>
        <w:tc>
          <w:tcPr>
            <w:tcW w:w="1350" w:type="dxa"/>
            <w:vAlign w:val="center"/>
          </w:tcPr>
          <w:p w14:paraId="6DF46DEF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552A6A07" w14:textId="77777777" w:rsidR="00E420A7" w:rsidRDefault="00000000">
            <w:r>
              <w:t>CO2,CO3</w:t>
            </w:r>
          </w:p>
        </w:tc>
      </w:tr>
      <w:tr w:rsidR="00E420A7" w14:paraId="31D883E0" w14:textId="77777777" w:rsidTr="00AA66E2">
        <w:trPr>
          <w:jc w:val="center"/>
        </w:trPr>
        <w:tc>
          <w:tcPr>
            <w:tcW w:w="990" w:type="dxa"/>
            <w:vAlign w:val="center"/>
          </w:tcPr>
          <w:p w14:paraId="44CCBE69" w14:textId="77777777" w:rsidR="00E420A7" w:rsidRDefault="00000000">
            <w:r>
              <w:t>III</w:t>
            </w:r>
          </w:p>
        </w:tc>
        <w:tc>
          <w:tcPr>
            <w:tcW w:w="5760" w:type="dxa"/>
            <w:vAlign w:val="center"/>
          </w:tcPr>
          <w:p w14:paraId="7DB19AA2" w14:textId="77777777" w:rsidR="00E420A7" w:rsidRDefault="00000000">
            <w:r>
              <w:t>Reliability, availability, maintainability; probability distributions; failure modes; redundancy; fault tolerance.</w:t>
            </w:r>
          </w:p>
        </w:tc>
        <w:tc>
          <w:tcPr>
            <w:tcW w:w="1350" w:type="dxa"/>
            <w:vAlign w:val="center"/>
          </w:tcPr>
          <w:p w14:paraId="2186268C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32819FB4" w14:textId="77777777" w:rsidR="00E420A7" w:rsidRDefault="00000000">
            <w:r>
              <w:t>CO3</w:t>
            </w:r>
          </w:p>
        </w:tc>
      </w:tr>
      <w:tr w:rsidR="00E420A7" w14:paraId="5E6E55B2" w14:textId="77777777" w:rsidTr="00AA66E2">
        <w:trPr>
          <w:jc w:val="center"/>
        </w:trPr>
        <w:tc>
          <w:tcPr>
            <w:tcW w:w="990" w:type="dxa"/>
            <w:vAlign w:val="center"/>
          </w:tcPr>
          <w:p w14:paraId="5A47E6CA" w14:textId="77777777" w:rsidR="00E420A7" w:rsidRDefault="00000000">
            <w:r>
              <w:t>IV</w:t>
            </w:r>
          </w:p>
        </w:tc>
        <w:tc>
          <w:tcPr>
            <w:tcW w:w="5760" w:type="dxa"/>
            <w:vAlign w:val="center"/>
          </w:tcPr>
          <w:p w14:paraId="136DB8FD" w14:textId="77777777" w:rsidR="00E420A7" w:rsidRDefault="00000000">
            <w:r>
              <w:t>FMEA, FTA, hazard analysis, risk matrix, safety engineering and human factors.</w:t>
            </w:r>
          </w:p>
        </w:tc>
        <w:tc>
          <w:tcPr>
            <w:tcW w:w="1350" w:type="dxa"/>
            <w:vAlign w:val="center"/>
          </w:tcPr>
          <w:p w14:paraId="735E8112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0B8A9477" w14:textId="77777777" w:rsidR="00E420A7" w:rsidRDefault="00000000">
            <w:r>
              <w:t>CO3,CO4</w:t>
            </w:r>
          </w:p>
        </w:tc>
      </w:tr>
      <w:tr w:rsidR="00E420A7" w14:paraId="51C34158" w14:textId="77777777" w:rsidTr="00AA66E2">
        <w:trPr>
          <w:jc w:val="center"/>
        </w:trPr>
        <w:tc>
          <w:tcPr>
            <w:tcW w:w="990" w:type="dxa"/>
            <w:vAlign w:val="center"/>
          </w:tcPr>
          <w:p w14:paraId="49DA7DE8" w14:textId="77777777" w:rsidR="00E420A7" w:rsidRDefault="00000000">
            <w:r>
              <w:t>V</w:t>
            </w:r>
          </w:p>
        </w:tc>
        <w:tc>
          <w:tcPr>
            <w:tcW w:w="5760" w:type="dxa"/>
            <w:vAlign w:val="center"/>
          </w:tcPr>
          <w:p w14:paraId="5E1D0ADD" w14:textId="77777777" w:rsidR="00E420A7" w:rsidRDefault="00000000">
            <w:r>
              <w:t>Verification/validation; test planning; technical reviews; logistics support; lifecycle cost and obsolescence.</w:t>
            </w:r>
          </w:p>
        </w:tc>
        <w:tc>
          <w:tcPr>
            <w:tcW w:w="1350" w:type="dxa"/>
            <w:vAlign w:val="center"/>
          </w:tcPr>
          <w:p w14:paraId="1B36BB78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1DC2B5C0" w14:textId="77777777" w:rsidR="00E420A7" w:rsidRDefault="00000000">
            <w:r>
              <w:t>CO4,CO5</w:t>
            </w:r>
          </w:p>
        </w:tc>
      </w:tr>
    </w:tbl>
    <w:p w14:paraId="4AAEA875" w14:textId="77777777" w:rsidR="00E420A7" w:rsidRDefault="00000000">
      <w:pPr>
        <w:pStyle w:val="Heading1"/>
      </w:pPr>
      <w:r>
        <w:t>Course Outcomes</w:t>
      </w:r>
    </w:p>
    <w:p w14:paraId="29816207" w14:textId="77777777" w:rsidR="00E420A7" w:rsidRDefault="00000000">
      <w:pPr>
        <w:pStyle w:val="ListBullet"/>
        <w:spacing w:after="40"/>
      </w:pPr>
      <w:r>
        <w:t>Explain defence systems-engineering lifecycle activities.</w:t>
      </w:r>
    </w:p>
    <w:p w14:paraId="639A71FE" w14:textId="77777777" w:rsidR="00E420A7" w:rsidRDefault="00000000">
      <w:pPr>
        <w:pStyle w:val="ListBullet"/>
        <w:spacing w:after="40"/>
      </w:pPr>
      <w:r>
        <w:t>Convert mission needs into technical requirements.</w:t>
      </w:r>
    </w:p>
    <w:p w14:paraId="37141A1B" w14:textId="77777777" w:rsidR="00E420A7" w:rsidRDefault="00000000">
      <w:pPr>
        <w:pStyle w:val="ListBullet"/>
        <w:spacing w:after="40"/>
      </w:pPr>
      <w:r>
        <w:t>Develop conceptual system architectures and interfaces.</w:t>
      </w:r>
    </w:p>
    <w:p w14:paraId="193A48D1" w14:textId="77777777" w:rsidR="00E420A7" w:rsidRDefault="00000000">
      <w:pPr>
        <w:pStyle w:val="ListBullet"/>
        <w:spacing w:after="40"/>
      </w:pPr>
      <w:r>
        <w:t>Apply reliability and safety analysis tools.</w:t>
      </w:r>
    </w:p>
    <w:p w14:paraId="6C082695" w14:textId="77777777" w:rsidR="00E420A7" w:rsidRDefault="00000000">
      <w:pPr>
        <w:pStyle w:val="ListBullet"/>
        <w:spacing w:after="40"/>
      </w:pPr>
      <w:r>
        <w:t>Prepare a verification/validation and lifecycle-support plan.</w:t>
      </w:r>
    </w:p>
    <w:p w14:paraId="0FBD05DD" w14:textId="77777777" w:rsidR="00E420A7" w:rsidRDefault="00000000">
      <w:pPr>
        <w:pStyle w:val="Heading1"/>
      </w:pPr>
      <w:r>
        <w:t>Suggested Practical / Field / Software Work</w:t>
      </w:r>
    </w:p>
    <w:p w14:paraId="619699C5" w14:textId="77777777" w:rsidR="00E420A7" w:rsidRDefault="00000000">
      <w:pPr>
        <w:pStyle w:val="ListNumber"/>
        <w:spacing w:after="40"/>
      </w:pPr>
      <w:r>
        <w:t>Develop a system requirement specification.</w:t>
      </w:r>
    </w:p>
    <w:p w14:paraId="6995F407" w14:textId="77777777" w:rsidR="00E420A7" w:rsidRDefault="00000000">
      <w:pPr>
        <w:pStyle w:val="ListNumber"/>
        <w:spacing w:after="40"/>
      </w:pPr>
      <w:r>
        <w:t>Prepare functional block diagram and interface matrix.</w:t>
      </w:r>
    </w:p>
    <w:p w14:paraId="38BFAC1A" w14:textId="77777777" w:rsidR="00E420A7" w:rsidRDefault="00000000">
      <w:pPr>
        <w:pStyle w:val="ListNumber"/>
        <w:spacing w:after="40"/>
      </w:pPr>
      <w:r>
        <w:t>Conduct FMEA and fault-tree analysis.</w:t>
      </w:r>
    </w:p>
    <w:p w14:paraId="2C3A2914" w14:textId="77777777" w:rsidR="00E420A7" w:rsidRDefault="00000000">
      <w:pPr>
        <w:pStyle w:val="ListNumber"/>
        <w:spacing w:after="40"/>
      </w:pPr>
      <w:r>
        <w:t>Calculate basic availability for a redundant system.</w:t>
      </w:r>
    </w:p>
    <w:p w14:paraId="4E46B09E" w14:textId="77777777" w:rsidR="00E420A7" w:rsidRDefault="00000000">
      <w:pPr>
        <w:pStyle w:val="ListNumber"/>
        <w:spacing w:after="40"/>
      </w:pPr>
      <w:r>
        <w:t>Prepare a verification cross-reference matrix.</w:t>
      </w:r>
    </w:p>
    <w:p w14:paraId="08F27AC3" w14:textId="77777777" w:rsidR="00E420A7" w:rsidRDefault="00000000">
      <w:pPr>
        <w:pStyle w:val="Heading1"/>
      </w:pPr>
      <w:r>
        <w:lastRenderedPageBreak/>
        <w:t>Reference Books / Standards / Digital Resources</w:t>
      </w:r>
    </w:p>
    <w:p w14:paraId="595C4AC1" w14:textId="77777777" w:rsidR="00E420A7" w:rsidRDefault="00000000">
      <w:pPr>
        <w:pStyle w:val="ListNumber"/>
        <w:spacing w:after="40"/>
      </w:pPr>
      <w:r>
        <w:t>INCOSE, Systems Engineering Handbook.</w:t>
      </w:r>
    </w:p>
    <w:p w14:paraId="44ACA5A1" w14:textId="77777777" w:rsidR="00E420A7" w:rsidRDefault="00000000">
      <w:pPr>
        <w:pStyle w:val="ListNumber"/>
        <w:spacing w:after="40"/>
      </w:pPr>
      <w:r>
        <w:t>NASA Systems Engineering Handbook.</w:t>
      </w:r>
    </w:p>
    <w:p w14:paraId="2E5AF153" w14:textId="77777777" w:rsidR="00E420A7" w:rsidRDefault="00000000">
      <w:pPr>
        <w:pStyle w:val="ListNumber"/>
        <w:spacing w:after="40"/>
      </w:pPr>
      <w:r>
        <w:t>O'Connor, Practical Reliability Engineering, Wiley.</w:t>
      </w:r>
    </w:p>
    <w:p w14:paraId="71E8BCD7" w14:textId="77777777" w:rsidR="00E420A7" w:rsidRDefault="00000000">
      <w:pPr>
        <w:pStyle w:val="ListNumber"/>
        <w:spacing w:after="40"/>
      </w:pPr>
      <w:r>
        <w:t>Blanchard and Fabrycky, Systems Engineering and Analysis.</w:t>
      </w:r>
    </w:p>
    <w:p w14:paraId="08A16D15" w14:textId="77777777" w:rsidR="00E420A7" w:rsidRDefault="00000000">
      <w:pPr>
        <w:pStyle w:val="Heading2"/>
      </w:pPr>
      <w:r>
        <w:t>Online Learning Resources (SWAYAM / NPTEL)</w:t>
      </w:r>
    </w:p>
    <w:p w14:paraId="33E2848A" w14:textId="77777777" w:rsidR="00E420A7" w:rsidRDefault="00000000">
      <w:r>
        <w:rPr>
          <w:b/>
        </w:rPr>
        <w:t>Recommended supplementary online courses aligned with this course:</w:t>
      </w:r>
    </w:p>
    <w:p w14:paraId="140367AB" w14:textId="77777777" w:rsidR="00E420A7" w:rsidRDefault="00000000">
      <w:pPr>
        <w:pStyle w:val="ListBullet"/>
      </w:pPr>
      <w:hyperlink r:id="rId9">
        <w:r>
          <w:rPr>
            <w:color w:val="0563C1"/>
            <w:u w:val="single"/>
          </w:rPr>
          <w:t>Systems Engineering: Theory &amp; Practice - IIT Kanpur</w:t>
        </w:r>
      </w:hyperlink>
      <w:r>
        <w:t xml:space="preserve"> - Systems lifecycle, requirements, architecture, risk management, MBSE, verification, validation, reliability, maintainability and production transition.</w:t>
      </w:r>
    </w:p>
    <w:p w14:paraId="61ACD42D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3E54A002" w14:textId="77777777" w:rsidR="00E420A7" w:rsidRDefault="00000000">
      <w:r>
        <w:br w:type="page"/>
      </w:r>
    </w:p>
    <w:p w14:paraId="4F8B4883" w14:textId="77777777" w:rsidR="00E420A7" w:rsidRDefault="00000000">
      <w:pPr>
        <w:pStyle w:val="Title"/>
      </w:pPr>
      <w:r>
        <w:lastRenderedPageBreak/>
        <w:t>SEMESTER V – MINOR501DT</w:t>
      </w:r>
    </w:p>
    <w:p w14:paraId="2D69B6FD" w14:textId="77777777" w:rsidR="00E420A7" w:rsidRDefault="00000000">
      <w:pPr>
        <w:jc w:val="center"/>
      </w:pPr>
      <w:r>
        <w:rPr>
          <w:b/>
          <w:sz w:val="32"/>
        </w:rPr>
        <w:t>Aerospace, UAV and Propulsion Technologies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6A849023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4B9DC2E1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7E4A09B3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796321AB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6B0F90E2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4F36205E" w14:textId="77777777" w:rsidR="00E420A7" w:rsidRDefault="00000000">
            <w:r>
              <w:t>Course Category</w:t>
            </w:r>
          </w:p>
        </w:tc>
      </w:tr>
      <w:tr w:rsidR="00E420A7" w14:paraId="2BA97877" w14:textId="77777777">
        <w:trPr>
          <w:jc w:val="center"/>
        </w:trPr>
        <w:tc>
          <w:tcPr>
            <w:tcW w:w="2045" w:type="dxa"/>
          </w:tcPr>
          <w:p w14:paraId="7A9A6E52" w14:textId="77777777" w:rsidR="00E420A7" w:rsidRDefault="00000000">
            <w:r>
              <w:t>3-0-0</w:t>
            </w:r>
          </w:p>
        </w:tc>
        <w:tc>
          <w:tcPr>
            <w:tcW w:w="2045" w:type="dxa"/>
          </w:tcPr>
          <w:p w14:paraId="1187374E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0B615407" w14:textId="77777777" w:rsidR="00E420A7" w:rsidRDefault="00000000">
            <w:r>
              <w:t>45 hours</w:t>
            </w:r>
          </w:p>
        </w:tc>
        <w:tc>
          <w:tcPr>
            <w:tcW w:w="2045" w:type="dxa"/>
          </w:tcPr>
          <w:p w14:paraId="2FE135DC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6DDBFDEE" w14:textId="77777777" w:rsidR="00E420A7" w:rsidRDefault="00000000">
            <w:r>
              <w:t>Minor Core</w:t>
            </w:r>
          </w:p>
        </w:tc>
      </w:tr>
    </w:tbl>
    <w:p w14:paraId="1F7F4161" w14:textId="77777777" w:rsidR="00E420A7" w:rsidRDefault="00000000">
      <w:pPr>
        <w:pStyle w:val="Heading1"/>
      </w:pPr>
      <w:r>
        <w:t>Course Objectives</w:t>
      </w:r>
    </w:p>
    <w:p w14:paraId="6FFBD909" w14:textId="77777777" w:rsidR="00E420A7" w:rsidRDefault="00000000">
      <w:pPr>
        <w:pStyle w:val="ListBullet"/>
        <w:spacing w:after="40"/>
      </w:pPr>
      <w:r>
        <w:t>Explain aerospace propulsion and flight fundamentals.</w:t>
      </w:r>
    </w:p>
    <w:p w14:paraId="2BC23451" w14:textId="77777777" w:rsidR="00E420A7" w:rsidRDefault="00000000">
      <w:pPr>
        <w:pStyle w:val="ListBullet"/>
        <w:spacing w:after="40"/>
      </w:pPr>
      <w:r>
        <w:t>Understand UAV airframes, propulsion, control and navigation.</w:t>
      </w:r>
    </w:p>
    <w:p w14:paraId="545DDF9E" w14:textId="77777777" w:rsidR="00E420A7" w:rsidRDefault="00000000">
      <w:pPr>
        <w:pStyle w:val="ListBullet"/>
        <w:spacing w:after="40"/>
      </w:pPr>
      <w:r>
        <w:t>Analyse basic mission-level UAV performance.</w:t>
      </w:r>
    </w:p>
    <w:p w14:paraId="30588239" w14:textId="77777777" w:rsidR="00E420A7" w:rsidRDefault="00000000">
      <w:pPr>
        <w:pStyle w:val="ListBullet"/>
        <w:spacing w:after="40"/>
      </w:pPr>
      <w:r>
        <w:t>Recognize regulatory and safety considerations.</w:t>
      </w:r>
    </w:p>
    <w:p w14:paraId="4E8885AB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8"/>
        <w:gridCol w:w="6570"/>
        <w:gridCol w:w="1080"/>
        <w:gridCol w:w="1872"/>
      </w:tblGrid>
      <w:tr w:rsidR="00E420A7" w14:paraId="50CEC7AD" w14:textId="77777777" w:rsidTr="00AA66E2">
        <w:trPr>
          <w:tblHeader/>
          <w:jc w:val="center"/>
        </w:trPr>
        <w:tc>
          <w:tcPr>
            <w:tcW w:w="918" w:type="dxa"/>
            <w:shd w:val="clear" w:color="auto" w:fill="D9EAF7"/>
          </w:tcPr>
          <w:p w14:paraId="667CDD77" w14:textId="77777777" w:rsidR="00E420A7" w:rsidRDefault="00000000">
            <w:r>
              <w:t>Unit</w:t>
            </w:r>
          </w:p>
        </w:tc>
        <w:tc>
          <w:tcPr>
            <w:tcW w:w="6570" w:type="dxa"/>
            <w:shd w:val="clear" w:color="auto" w:fill="D9EAF7"/>
          </w:tcPr>
          <w:p w14:paraId="5F491118" w14:textId="77777777" w:rsidR="00E420A7" w:rsidRDefault="00000000">
            <w:r>
              <w:t>Detailed Contents</w:t>
            </w:r>
          </w:p>
        </w:tc>
        <w:tc>
          <w:tcPr>
            <w:tcW w:w="1080" w:type="dxa"/>
            <w:shd w:val="clear" w:color="auto" w:fill="D9EAF7"/>
          </w:tcPr>
          <w:p w14:paraId="1121B105" w14:textId="77777777" w:rsidR="00E420A7" w:rsidRDefault="00000000">
            <w:r>
              <w:t>Hours</w:t>
            </w:r>
          </w:p>
        </w:tc>
        <w:tc>
          <w:tcPr>
            <w:tcW w:w="1872" w:type="dxa"/>
            <w:shd w:val="clear" w:color="auto" w:fill="D9EAF7"/>
          </w:tcPr>
          <w:p w14:paraId="5490C47D" w14:textId="77777777" w:rsidR="00E420A7" w:rsidRDefault="00000000">
            <w:r>
              <w:t>CO</w:t>
            </w:r>
          </w:p>
        </w:tc>
      </w:tr>
      <w:tr w:rsidR="00E420A7" w14:paraId="21B3C839" w14:textId="77777777" w:rsidTr="00AA66E2">
        <w:trPr>
          <w:jc w:val="center"/>
        </w:trPr>
        <w:tc>
          <w:tcPr>
            <w:tcW w:w="918" w:type="dxa"/>
            <w:vAlign w:val="center"/>
          </w:tcPr>
          <w:p w14:paraId="27CF10A4" w14:textId="77777777" w:rsidR="00E420A7" w:rsidRDefault="00000000">
            <w:r>
              <w:t>I</w:t>
            </w:r>
          </w:p>
        </w:tc>
        <w:tc>
          <w:tcPr>
            <w:tcW w:w="6570" w:type="dxa"/>
            <w:vAlign w:val="center"/>
          </w:tcPr>
          <w:p w14:paraId="4DBE206B" w14:textId="77777777" w:rsidR="00E420A7" w:rsidRDefault="00000000">
            <w:r>
              <w:t>Atmosphere; lift/drag; stability; aircraft performance; mission profiles; airframe configurations.</w:t>
            </w:r>
          </w:p>
        </w:tc>
        <w:tc>
          <w:tcPr>
            <w:tcW w:w="1080" w:type="dxa"/>
            <w:vAlign w:val="center"/>
          </w:tcPr>
          <w:p w14:paraId="11EE9598" w14:textId="77777777" w:rsidR="00E420A7" w:rsidRDefault="00000000">
            <w:r>
              <w:t>9</w:t>
            </w:r>
          </w:p>
        </w:tc>
        <w:tc>
          <w:tcPr>
            <w:tcW w:w="1872" w:type="dxa"/>
            <w:vAlign w:val="center"/>
          </w:tcPr>
          <w:p w14:paraId="08EDB134" w14:textId="77777777" w:rsidR="00E420A7" w:rsidRDefault="00000000">
            <w:r>
              <w:t>CO1</w:t>
            </w:r>
          </w:p>
        </w:tc>
      </w:tr>
      <w:tr w:rsidR="00E420A7" w14:paraId="51455FF6" w14:textId="77777777" w:rsidTr="00AA66E2">
        <w:trPr>
          <w:jc w:val="center"/>
        </w:trPr>
        <w:tc>
          <w:tcPr>
            <w:tcW w:w="918" w:type="dxa"/>
            <w:vAlign w:val="center"/>
          </w:tcPr>
          <w:p w14:paraId="0914EC41" w14:textId="77777777" w:rsidR="00E420A7" w:rsidRDefault="00000000">
            <w:r>
              <w:t>II</w:t>
            </w:r>
          </w:p>
        </w:tc>
        <w:tc>
          <w:tcPr>
            <w:tcW w:w="6570" w:type="dxa"/>
            <w:vAlign w:val="center"/>
          </w:tcPr>
          <w:p w14:paraId="02B84046" w14:textId="77777777" w:rsidR="00E420A7" w:rsidRDefault="00000000">
            <w:r>
              <w:t>Propulsion: piston/turboprop/turbojet/turbofan/rocket fundamentals; thrust; specific impulse; propulsion selection.</w:t>
            </w:r>
          </w:p>
        </w:tc>
        <w:tc>
          <w:tcPr>
            <w:tcW w:w="1080" w:type="dxa"/>
            <w:vAlign w:val="center"/>
          </w:tcPr>
          <w:p w14:paraId="71867BEB" w14:textId="77777777" w:rsidR="00E420A7" w:rsidRDefault="00000000">
            <w:r>
              <w:t>9</w:t>
            </w:r>
          </w:p>
        </w:tc>
        <w:tc>
          <w:tcPr>
            <w:tcW w:w="1872" w:type="dxa"/>
            <w:vAlign w:val="center"/>
          </w:tcPr>
          <w:p w14:paraId="4F4CD2F2" w14:textId="77777777" w:rsidR="00E420A7" w:rsidRDefault="00000000">
            <w:r>
              <w:t>CO1,CO2</w:t>
            </w:r>
          </w:p>
        </w:tc>
      </w:tr>
      <w:tr w:rsidR="00E420A7" w14:paraId="1DB7FA4E" w14:textId="77777777" w:rsidTr="00AA66E2">
        <w:trPr>
          <w:jc w:val="center"/>
        </w:trPr>
        <w:tc>
          <w:tcPr>
            <w:tcW w:w="918" w:type="dxa"/>
            <w:vAlign w:val="center"/>
          </w:tcPr>
          <w:p w14:paraId="6D7F363C" w14:textId="77777777" w:rsidR="00E420A7" w:rsidRDefault="00000000">
            <w:r>
              <w:t>III</w:t>
            </w:r>
          </w:p>
        </w:tc>
        <w:tc>
          <w:tcPr>
            <w:tcW w:w="6570" w:type="dxa"/>
            <w:vAlign w:val="center"/>
          </w:tcPr>
          <w:p w14:paraId="44507BC8" w14:textId="77777777" w:rsidR="00E420A7" w:rsidRDefault="00000000">
            <w:r>
              <w:t>UAV configurations; fixed-wing/multirotor/VTOL; energy systems; payload; launch/recovery.</w:t>
            </w:r>
          </w:p>
        </w:tc>
        <w:tc>
          <w:tcPr>
            <w:tcW w:w="1080" w:type="dxa"/>
            <w:vAlign w:val="center"/>
          </w:tcPr>
          <w:p w14:paraId="5EA9755B" w14:textId="77777777" w:rsidR="00E420A7" w:rsidRDefault="00000000">
            <w:r>
              <w:t>9</w:t>
            </w:r>
          </w:p>
        </w:tc>
        <w:tc>
          <w:tcPr>
            <w:tcW w:w="1872" w:type="dxa"/>
            <w:vAlign w:val="center"/>
          </w:tcPr>
          <w:p w14:paraId="26080BC3" w14:textId="77777777" w:rsidR="00E420A7" w:rsidRDefault="00000000">
            <w:r>
              <w:t>CO2,CO3</w:t>
            </w:r>
          </w:p>
        </w:tc>
      </w:tr>
      <w:tr w:rsidR="00E420A7" w14:paraId="0362905C" w14:textId="77777777" w:rsidTr="00AA66E2">
        <w:trPr>
          <w:jc w:val="center"/>
        </w:trPr>
        <w:tc>
          <w:tcPr>
            <w:tcW w:w="918" w:type="dxa"/>
            <w:vAlign w:val="center"/>
          </w:tcPr>
          <w:p w14:paraId="360A3A3C" w14:textId="77777777" w:rsidR="00E420A7" w:rsidRDefault="00000000">
            <w:r>
              <w:t>IV</w:t>
            </w:r>
          </w:p>
        </w:tc>
        <w:tc>
          <w:tcPr>
            <w:tcW w:w="6570" w:type="dxa"/>
            <w:vAlign w:val="center"/>
          </w:tcPr>
          <w:p w14:paraId="4168D69B" w14:textId="77777777" w:rsidR="00E420A7" w:rsidRDefault="00000000">
            <w:r>
              <w:t>Autopilot; flight control; GNSS/INS; telemetry; communications; mission planning and autonomy overview.</w:t>
            </w:r>
          </w:p>
        </w:tc>
        <w:tc>
          <w:tcPr>
            <w:tcW w:w="1080" w:type="dxa"/>
            <w:vAlign w:val="center"/>
          </w:tcPr>
          <w:p w14:paraId="6DFDC4BC" w14:textId="77777777" w:rsidR="00E420A7" w:rsidRDefault="00000000">
            <w:r>
              <w:t>9</w:t>
            </w:r>
          </w:p>
        </w:tc>
        <w:tc>
          <w:tcPr>
            <w:tcW w:w="1872" w:type="dxa"/>
            <w:vAlign w:val="center"/>
          </w:tcPr>
          <w:p w14:paraId="3B7144A0" w14:textId="77777777" w:rsidR="00E420A7" w:rsidRDefault="00000000">
            <w:r>
              <w:t>CO3,CO4</w:t>
            </w:r>
          </w:p>
        </w:tc>
      </w:tr>
      <w:tr w:rsidR="00E420A7" w14:paraId="1752E816" w14:textId="77777777" w:rsidTr="00AA66E2">
        <w:trPr>
          <w:jc w:val="center"/>
        </w:trPr>
        <w:tc>
          <w:tcPr>
            <w:tcW w:w="918" w:type="dxa"/>
            <w:vAlign w:val="center"/>
          </w:tcPr>
          <w:p w14:paraId="7748D1EA" w14:textId="77777777" w:rsidR="00E420A7" w:rsidRDefault="00000000">
            <w:r>
              <w:t>V</w:t>
            </w:r>
          </w:p>
        </w:tc>
        <w:tc>
          <w:tcPr>
            <w:tcW w:w="6570" w:type="dxa"/>
            <w:vAlign w:val="center"/>
          </w:tcPr>
          <w:p w14:paraId="3FA9FC90" w14:textId="77777777" w:rsidR="00E420A7" w:rsidRDefault="00000000">
            <w:r>
              <w:t>UAV applications; safety; airspace/regulatory concepts; counter-UAS overview; ethical and responsible use.</w:t>
            </w:r>
          </w:p>
        </w:tc>
        <w:tc>
          <w:tcPr>
            <w:tcW w:w="1080" w:type="dxa"/>
            <w:vAlign w:val="center"/>
          </w:tcPr>
          <w:p w14:paraId="774AF235" w14:textId="77777777" w:rsidR="00E420A7" w:rsidRDefault="00000000">
            <w:r>
              <w:t>9</w:t>
            </w:r>
          </w:p>
        </w:tc>
        <w:tc>
          <w:tcPr>
            <w:tcW w:w="1872" w:type="dxa"/>
            <w:vAlign w:val="center"/>
          </w:tcPr>
          <w:p w14:paraId="113AC98D" w14:textId="77777777" w:rsidR="00E420A7" w:rsidRDefault="00000000">
            <w:r>
              <w:t>CO4,CO5</w:t>
            </w:r>
          </w:p>
        </w:tc>
      </w:tr>
    </w:tbl>
    <w:p w14:paraId="629E60DE" w14:textId="77777777" w:rsidR="00E420A7" w:rsidRDefault="00000000">
      <w:pPr>
        <w:pStyle w:val="Heading1"/>
      </w:pPr>
      <w:r>
        <w:t>Course Outcomes</w:t>
      </w:r>
    </w:p>
    <w:p w14:paraId="70F70C6C" w14:textId="77777777" w:rsidR="00E420A7" w:rsidRDefault="00000000">
      <w:pPr>
        <w:pStyle w:val="ListBullet"/>
        <w:spacing w:after="40"/>
      </w:pPr>
      <w:r>
        <w:t>Explain aircraft and propulsion fundamentals.</w:t>
      </w:r>
    </w:p>
    <w:p w14:paraId="50A47B07" w14:textId="77777777" w:rsidR="00E420A7" w:rsidRDefault="00000000">
      <w:pPr>
        <w:pStyle w:val="ListBullet"/>
        <w:spacing w:after="40"/>
      </w:pPr>
      <w:r>
        <w:t>Classify UAV architectures and select configurations for missions.</w:t>
      </w:r>
    </w:p>
    <w:p w14:paraId="511095AE" w14:textId="77777777" w:rsidR="00E420A7" w:rsidRDefault="00000000">
      <w:pPr>
        <w:pStyle w:val="ListBullet"/>
        <w:spacing w:after="40"/>
      </w:pPr>
      <w:r>
        <w:t>Analyse basic UAV performance and energy requirements.</w:t>
      </w:r>
    </w:p>
    <w:p w14:paraId="044B21C3" w14:textId="77777777" w:rsidR="00E420A7" w:rsidRDefault="00000000">
      <w:pPr>
        <w:pStyle w:val="ListBullet"/>
        <w:spacing w:after="40"/>
      </w:pPr>
      <w:r>
        <w:t>Explain navigation and flight-control subsystems.</w:t>
      </w:r>
    </w:p>
    <w:p w14:paraId="515AD862" w14:textId="77777777" w:rsidR="00E420A7" w:rsidRDefault="00000000">
      <w:pPr>
        <w:pStyle w:val="ListBullet"/>
        <w:spacing w:after="40"/>
      </w:pPr>
      <w:r>
        <w:t>Develop a safe, responsible conceptual UAV mission plan.</w:t>
      </w:r>
    </w:p>
    <w:p w14:paraId="252BF754" w14:textId="77777777" w:rsidR="00E420A7" w:rsidRDefault="00000000">
      <w:pPr>
        <w:pStyle w:val="Heading1"/>
      </w:pPr>
      <w:r>
        <w:t>Suggested Practical / Field / Software Work</w:t>
      </w:r>
    </w:p>
    <w:p w14:paraId="22BC0F2F" w14:textId="77777777" w:rsidR="00E420A7" w:rsidRDefault="00000000">
      <w:pPr>
        <w:pStyle w:val="ListNumber"/>
        <w:spacing w:after="40"/>
      </w:pPr>
      <w:r>
        <w:t>Estimate lift, drag and endurance for a simple UAV.</w:t>
      </w:r>
    </w:p>
    <w:p w14:paraId="239F445C" w14:textId="77777777" w:rsidR="00E420A7" w:rsidRDefault="00000000">
      <w:pPr>
        <w:pStyle w:val="ListNumber"/>
        <w:spacing w:after="40"/>
      </w:pPr>
      <w:r>
        <w:t>Compare fixed-wing and multirotor configurations.</w:t>
      </w:r>
    </w:p>
    <w:p w14:paraId="300E3F6F" w14:textId="77777777" w:rsidR="00E420A7" w:rsidRDefault="00000000">
      <w:pPr>
        <w:pStyle w:val="ListNumber"/>
        <w:spacing w:after="40"/>
      </w:pPr>
      <w:r>
        <w:t>Develop a basic UAV weight/power budget.</w:t>
      </w:r>
    </w:p>
    <w:p w14:paraId="2DA46024" w14:textId="77777777" w:rsidR="00E420A7" w:rsidRDefault="00000000">
      <w:pPr>
        <w:pStyle w:val="ListNumber"/>
        <w:spacing w:after="40"/>
      </w:pPr>
      <w:r>
        <w:t>Simulate a simple flight-control loop.</w:t>
      </w:r>
    </w:p>
    <w:p w14:paraId="1608FE40" w14:textId="77777777" w:rsidR="00E420A7" w:rsidRDefault="00000000">
      <w:pPr>
        <w:pStyle w:val="ListNumber"/>
        <w:spacing w:after="40"/>
      </w:pPr>
      <w:r>
        <w:t>Prepare a mission plan with risk assessment.</w:t>
      </w:r>
    </w:p>
    <w:p w14:paraId="720EA76D" w14:textId="77777777" w:rsidR="00E420A7" w:rsidRDefault="00000000">
      <w:pPr>
        <w:pStyle w:val="Heading1"/>
      </w:pPr>
      <w:r>
        <w:t>Reference Books / Standards / Digital Resources</w:t>
      </w:r>
    </w:p>
    <w:p w14:paraId="3739FA0F" w14:textId="77777777" w:rsidR="00E420A7" w:rsidRDefault="00000000">
      <w:pPr>
        <w:pStyle w:val="ListNumber"/>
        <w:spacing w:after="40"/>
      </w:pPr>
      <w:r>
        <w:t>J. D. Anderson, Aircraft Performance and Design, McGraw-Hill.</w:t>
      </w:r>
    </w:p>
    <w:p w14:paraId="463AD5DC" w14:textId="77777777" w:rsidR="00E420A7" w:rsidRDefault="00000000">
      <w:pPr>
        <w:pStyle w:val="ListNumber"/>
        <w:spacing w:after="40"/>
      </w:pPr>
      <w:r>
        <w:lastRenderedPageBreak/>
        <w:t>J. D. Anderson, Introduction to Flight.</w:t>
      </w:r>
    </w:p>
    <w:p w14:paraId="5A2B2C8A" w14:textId="77777777" w:rsidR="00E420A7" w:rsidRDefault="00000000">
      <w:pPr>
        <w:pStyle w:val="ListNumber"/>
        <w:spacing w:after="40"/>
      </w:pPr>
      <w:r>
        <w:t>Reg Austin, Unmanned Aircraft Systems, Wiley.</w:t>
      </w:r>
    </w:p>
    <w:p w14:paraId="45589F3F" w14:textId="77777777" w:rsidR="00E420A7" w:rsidRDefault="00000000">
      <w:pPr>
        <w:pStyle w:val="ListNumber"/>
        <w:spacing w:after="40"/>
      </w:pPr>
      <w:r>
        <w:t>Public-domain DGCA/aviation safety resources as applicable.</w:t>
      </w:r>
    </w:p>
    <w:p w14:paraId="73E20A0D" w14:textId="77777777" w:rsidR="00E420A7" w:rsidRDefault="00000000">
      <w:pPr>
        <w:pStyle w:val="Heading2"/>
      </w:pPr>
      <w:r>
        <w:t>Online Learning Resources (SWAYAM / NPTEL)</w:t>
      </w:r>
    </w:p>
    <w:p w14:paraId="41A89094" w14:textId="77777777" w:rsidR="00E420A7" w:rsidRDefault="00000000">
      <w:r>
        <w:rPr>
          <w:b/>
        </w:rPr>
        <w:t>Recommended supplementary online courses aligned with this course:</w:t>
      </w:r>
    </w:p>
    <w:p w14:paraId="7ABF6158" w14:textId="77777777" w:rsidR="00E420A7" w:rsidRDefault="00000000">
      <w:pPr>
        <w:pStyle w:val="ListBullet"/>
      </w:pPr>
      <w:hyperlink r:id="rId10">
        <w:r>
          <w:rPr>
            <w:color w:val="0563C1"/>
            <w:u w:val="single"/>
          </w:rPr>
          <w:t>Aeromechanics of Unmanned Aerial Vehicles / Drones - IIT Kanpur</w:t>
        </w:r>
      </w:hyperlink>
      <w:r>
        <w:t xml:space="preserve"> - Fixed-wing, rotary-wing and VTOL UAV aerodynamics, flight performance, range/endurance, rotor/propeller theory and UAV design concepts.</w:t>
      </w:r>
    </w:p>
    <w:p w14:paraId="1B06562C" w14:textId="77777777" w:rsidR="00E420A7" w:rsidRDefault="00000000">
      <w:pPr>
        <w:pStyle w:val="ListBullet"/>
      </w:pPr>
      <w:hyperlink r:id="rId11">
        <w:r>
          <w:rPr>
            <w:color w:val="0563C1"/>
            <w:u w:val="single"/>
          </w:rPr>
          <w:t>Introduction to Aerospace Engineering - Flight - IIT Bombay</w:t>
        </w:r>
      </w:hyperlink>
      <w:r>
        <w:t xml:space="preserve"> - Aircraft fundamentals, propulsion overview, stability/control and flight performance.</w:t>
      </w:r>
    </w:p>
    <w:p w14:paraId="5D248A5C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5DDCC3FC" w14:textId="77777777" w:rsidR="00E420A7" w:rsidRDefault="00000000">
      <w:r>
        <w:br w:type="page"/>
      </w:r>
    </w:p>
    <w:p w14:paraId="79578F35" w14:textId="77777777" w:rsidR="00E420A7" w:rsidRDefault="00000000">
      <w:pPr>
        <w:pStyle w:val="Title"/>
      </w:pPr>
      <w:r>
        <w:lastRenderedPageBreak/>
        <w:t>SEMESTER VI – MINOR601DT</w:t>
      </w:r>
    </w:p>
    <w:p w14:paraId="2F1DDD57" w14:textId="77777777" w:rsidR="00E420A7" w:rsidRDefault="00000000">
      <w:pPr>
        <w:jc w:val="center"/>
      </w:pPr>
      <w:r>
        <w:rPr>
          <w:b/>
          <w:sz w:val="32"/>
        </w:rPr>
        <w:t>Defence Electronics, Sensors, Communication and Cybersecurity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4F7318FF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27C11A77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36210220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2B5B56A0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6A16F929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0E618D36" w14:textId="77777777" w:rsidR="00E420A7" w:rsidRDefault="00000000">
            <w:r>
              <w:t>Course Category</w:t>
            </w:r>
          </w:p>
        </w:tc>
      </w:tr>
      <w:tr w:rsidR="00E420A7" w14:paraId="457759AF" w14:textId="77777777">
        <w:trPr>
          <w:jc w:val="center"/>
        </w:trPr>
        <w:tc>
          <w:tcPr>
            <w:tcW w:w="2045" w:type="dxa"/>
          </w:tcPr>
          <w:p w14:paraId="0D92DA50" w14:textId="77777777" w:rsidR="00E420A7" w:rsidRDefault="00000000">
            <w:r>
              <w:t>3-0-0</w:t>
            </w:r>
          </w:p>
        </w:tc>
        <w:tc>
          <w:tcPr>
            <w:tcW w:w="2045" w:type="dxa"/>
          </w:tcPr>
          <w:p w14:paraId="55CDE336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569278A4" w14:textId="77777777" w:rsidR="00E420A7" w:rsidRDefault="00000000">
            <w:r>
              <w:t>45 hours</w:t>
            </w:r>
          </w:p>
        </w:tc>
        <w:tc>
          <w:tcPr>
            <w:tcW w:w="2045" w:type="dxa"/>
          </w:tcPr>
          <w:p w14:paraId="4C2B063E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299B4A1F" w14:textId="77777777" w:rsidR="00E420A7" w:rsidRDefault="00000000">
            <w:r>
              <w:t>Minor Core</w:t>
            </w:r>
          </w:p>
        </w:tc>
      </w:tr>
    </w:tbl>
    <w:p w14:paraId="0EB860EC" w14:textId="77777777" w:rsidR="00E420A7" w:rsidRDefault="00000000">
      <w:pPr>
        <w:pStyle w:val="Heading1"/>
      </w:pPr>
      <w:r>
        <w:t>Course Objectives</w:t>
      </w:r>
    </w:p>
    <w:p w14:paraId="526B091D" w14:textId="77777777" w:rsidR="00E420A7" w:rsidRDefault="00000000">
      <w:pPr>
        <w:pStyle w:val="ListBullet"/>
        <w:spacing w:after="40"/>
      </w:pPr>
      <w:r>
        <w:t>Explain defence sensor and communication architectures.</w:t>
      </w:r>
    </w:p>
    <w:p w14:paraId="6F496D08" w14:textId="77777777" w:rsidR="00E420A7" w:rsidRDefault="00000000">
      <w:pPr>
        <w:pStyle w:val="ListBullet"/>
        <w:spacing w:after="40"/>
      </w:pPr>
      <w:r>
        <w:t>Understand radar, electro-optical, inertial and navigation sensors.</w:t>
      </w:r>
    </w:p>
    <w:p w14:paraId="6EE8C164" w14:textId="77777777" w:rsidR="00E420A7" w:rsidRDefault="00000000">
      <w:pPr>
        <w:pStyle w:val="ListBullet"/>
        <w:spacing w:after="40"/>
      </w:pPr>
      <w:r>
        <w:t>Describe secure communication and cyber-resilient architectures.</w:t>
      </w:r>
    </w:p>
    <w:p w14:paraId="72501256" w14:textId="77777777" w:rsidR="00E420A7" w:rsidRDefault="00000000">
      <w:pPr>
        <w:pStyle w:val="ListBullet"/>
        <w:spacing w:after="40"/>
      </w:pPr>
      <w:r>
        <w:t>Analyse sensor fusion at a conceptual level.</w:t>
      </w:r>
    </w:p>
    <w:p w14:paraId="04DC5492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940"/>
        <w:gridCol w:w="1260"/>
        <w:gridCol w:w="2124"/>
      </w:tblGrid>
      <w:tr w:rsidR="00E420A7" w14:paraId="354B11FA" w14:textId="77777777" w:rsidTr="00AA66E2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13A52B1A" w14:textId="77777777" w:rsidR="00E420A7" w:rsidRDefault="00000000">
            <w:r>
              <w:t>Unit</w:t>
            </w:r>
          </w:p>
        </w:tc>
        <w:tc>
          <w:tcPr>
            <w:tcW w:w="5940" w:type="dxa"/>
            <w:shd w:val="clear" w:color="auto" w:fill="D9EAF7"/>
          </w:tcPr>
          <w:p w14:paraId="4273318D" w14:textId="77777777" w:rsidR="00E420A7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5840D566" w14:textId="77777777" w:rsidR="00E420A7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4A478877" w14:textId="77777777" w:rsidR="00E420A7" w:rsidRDefault="00000000">
            <w:r>
              <w:t>CO</w:t>
            </w:r>
          </w:p>
        </w:tc>
      </w:tr>
      <w:tr w:rsidR="00E420A7" w14:paraId="5DE3C307" w14:textId="77777777" w:rsidTr="00AA66E2">
        <w:trPr>
          <w:jc w:val="center"/>
        </w:trPr>
        <w:tc>
          <w:tcPr>
            <w:tcW w:w="900" w:type="dxa"/>
            <w:vAlign w:val="center"/>
          </w:tcPr>
          <w:p w14:paraId="1BFD6802" w14:textId="77777777" w:rsidR="00E420A7" w:rsidRDefault="00000000">
            <w:r>
              <w:t>I</w:t>
            </w:r>
          </w:p>
        </w:tc>
        <w:tc>
          <w:tcPr>
            <w:tcW w:w="5940" w:type="dxa"/>
            <w:vAlign w:val="center"/>
          </w:tcPr>
          <w:p w14:paraId="638BD371" w14:textId="77777777" w:rsidR="00E420A7" w:rsidRDefault="00000000">
            <w:r>
              <w:t>Defence electronics architecture; RF fundamentals; antennas; analog/digital signals; communication links.</w:t>
            </w:r>
          </w:p>
        </w:tc>
        <w:tc>
          <w:tcPr>
            <w:tcW w:w="1260" w:type="dxa"/>
            <w:vAlign w:val="center"/>
          </w:tcPr>
          <w:p w14:paraId="063B712B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31712D4D" w14:textId="77777777" w:rsidR="00E420A7" w:rsidRDefault="00000000">
            <w:r>
              <w:t>CO1</w:t>
            </w:r>
          </w:p>
        </w:tc>
      </w:tr>
      <w:tr w:rsidR="00E420A7" w14:paraId="266232CE" w14:textId="77777777" w:rsidTr="00AA66E2">
        <w:trPr>
          <w:jc w:val="center"/>
        </w:trPr>
        <w:tc>
          <w:tcPr>
            <w:tcW w:w="900" w:type="dxa"/>
            <w:vAlign w:val="center"/>
          </w:tcPr>
          <w:p w14:paraId="05BDDE81" w14:textId="77777777" w:rsidR="00E420A7" w:rsidRDefault="00000000">
            <w:r>
              <w:t>II</w:t>
            </w:r>
          </w:p>
        </w:tc>
        <w:tc>
          <w:tcPr>
            <w:tcW w:w="5940" w:type="dxa"/>
            <w:vAlign w:val="center"/>
          </w:tcPr>
          <w:p w14:paraId="600DB11C" w14:textId="77777777" w:rsidR="00E420A7" w:rsidRDefault="00000000">
            <w:r>
              <w:t>Radar fundamentals; range equation concept; tracking; Doppler; SAR overview; radar signal-processing chain.</w:t>
            </w:r>
          </w:p>
        </w:tc>
        <w:tc>
          <w:tcPr>
            <w:tcW w:w="1260" w:type="dxa"/>
            <w:vAlign w:val="center"/>
          </w:tcPr>
          <w:p w14:paraId="08506C7F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105EF824" w14:textId="77777777" w:rsidR="00E420A7" w:rsidRDefault="00000000">
            <w:r>
              <w:t>CO1,CO2</w:t>
            </w:r>
          </w:p>
        </w:tc>
      </w:tr>
      <w:tr w:rsidR="00E420A7" w14:paraId="0C6B07AA" w14:textId="77777777" w:rsidTr="00AA66E2">
        <w:trPr>
          <w:jc w:val="center"/>
        </w:trPr>
        <w:tc>
          <w:tcPr>
            <w:tcW w:w="900" w:type="dxa"/>
            <w:vAlign w:val="center"/>
          </w:tcPr>
          <w:p w14:paraId="2043C561" w14:textId="77777777" w:rsidR="00E420A7" w:rsidRDefault="00000000">
            <w:r>
              <w:t>III</w:t>
            </w:r>
          </w:p>
        </w:tc>
        <w:tc>
          <w:tcPr>
            <w:tcW w:w="5940" w:type="dxa"/>
            <w:vAlign w:val="center"/>
          </w:tcPr>
          <w:p w14:paraId="62F7EB16" w14:textId="77777777" w:rsidR="00E420A7" w:rsidRDefault="00000000">
            <w:r>
              <w:t>Electro-optical/IR; inertial sensors; GNSS; LiDAR; acoustic sensors; sensor characteristics and error sources.</w:t>
            </w:r>
          </w:p>
        </w:tc>
        <w:tc>
          <w:tcPr>
            <w:tcW w:w="1260" w:type="dxa"/>
            <w:vAlign w:val="center"/>
          </w:tcPr>
          <w:p w14:paraId="5C028475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67A051B2" w14:textId="77777777" w:rsidR="00E420A7" w:rsidRDefault="00000000">
            <w:r>
              <w:t>CO2,CO3</w:t>
            </w:r>
          </w:p>
        </w:tc>
      </w:tr>
      <w:tr w:rsidR="00E420A7" w14:paraId="3F0DA960" w14:textId="77777777" w:rsidTr="00AA66E2">
        <w:trPr>
          <w:jc w:val="center"/>
        </w:trPr>
        <w:tc>
          <w:tcPr>
            <w:tcW w:w="900" w:type="dxa"/>
            <w:vAlign w:val="center"/>
          </w:tcPr>
          <w:p w14:paraId="0111AAC0" w14:textId="77777777" w:rsidR="00E420A7" w:rsidRDefault="00000000">
            <w:r>
              <w:t>IV</w:t>
            </w:r>
          </w:p>
        </w:tc>
        <w:tc>
          <w:tcPr>
            <w:tcW w:w="5940" w:type="dxa"/>
            <w:vAlign w:val="center"/>
          </w:tcPr>
          <w:p w14:paraId="1DD03EC0" w14:textId="77777777" w:rsidR="00E420A7" w:rsidRDefault="00000000">
            <w:r>
              <w:t>Secure communication; encryption concepts; authentication; network resilience; spectrum management; EW overview.</w:t>
            </w:r>
          </w:p>
        </w:tc>
        <w:tc>
          <w:tcPr>
            <w:tcW w:w="1260" w:type="dxa"/>
            <w:vAlign w:val="center"/>
          </w:tcPr>
          <w:p w14:paraId="59040BAA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0B405BC7" w14:textId="77777777" w:rsidR="00E420A7" w:rsidRDefault="00000000">
            <w:r>
              <w:t>CO3,CO4</w:t>
            </w:r>
          </w:p>
        </w:tc>
      </w:tr>
      <w:tr w:rsidR="00E420A7" w14:paraId="1EEF3AA8" w14:textId="77777777" w:rsidTr="00AA66E2">
        <w:trPr>
          <w:jc w:val="center"/>
        </w:trPr>
        <w:tc>
          <w:tcPr>
            <w:tcW w:w="900" w:type="dxa"/>
            <w:vAlign w:val="center"/>
          </w:tcPr>
          <w:p w14:paraId="0A2797AD" w14:textId="77777777" w:rsidR="00E420A7" w:rsidRDefault="00000000">
            <w:r>
              <w:t>V</w:t>
            </w:r>
          </w:p>
        </w:tc>
        <w:tc>
          <w:tcPr>
            <w:tcW w:w="5940" w:type="dxa"/>
            <w:vAlign w:val="center"/>
          </w:tcPr>
          <w:p w14:paraId="2BF28C7C" w14:textId="77777777" w:rsidR="00E420A7" w:rsidRDefault="00000000">
            <w:r>
              <w:t>C4ISR concept; sensor fusion; edge computing; cyber-physical security; threat modelling; responsible use.</w:t>
            </w:r>
          </w:p>
        </w:tc>
        <w:tc>
          <w:tcPr>
            <w:tcW w:w="1260" w:type="dxa"/>
            <w:vAlign w:val="center"/>
          </w:tcPr>
          <w:p w14:paraId="13043336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232D6101" w14:textId="77777777" w:rsidR="00E420A7" w:rsidRDefault="00000000">
            <w:r>
              <w:t>CO4,CO5</w:t>
            </w:r>
          </w:p>
        </w:tc>
      </w:tr>
    </w:tbl>
    <w:p w14:paraId="5AAA09F5" w14:textId="77777777" w:rsidR="00E420A7" w:rsidRDefault="00000000">
      <w:pPr>
        <w:pStyle w:val="Heading1"/>
      </w:pPr>
      <w:r>
        <w:t>Course Outcomes</w:t>
      </w:r>
    </w:p>
    <w:p w14:paraId="484CEE6B" w14:textId="77777777" w:rsidR="00E420A7" w:rsidRDefault="00000000">
      <w:pPr>
        <w:pStyle w:val="ListBullet"/>
        <w:spacing w:after="40"/>
      </w:pPr>
      <w:r>
        <w:t>Describe defence electronics and communication architectures.</w:t>
      </w:r>
    </w:p>
    <w:p w14:paraId="4A6366B9" w14:textId="77777777" w:rsidR="00E420A7" w:rsidRDefault="00000000">
      <w:pPr>
        <w:pStyle w:val="ListBullet"/>
        <w:spacing w:after="40"/>
      </w:pPr>
      <w:r>
        <w:t>Explain major radar and sensing principles.</w:t>
      </w:r>
    </w:p>
    <w:p w14:paraId="6268979A" w14:textId="77777777" w:rsidR="00E420A7" w:rsidRDefault="00000000">
      <w:pPr>
        <w:pStyle w:val="ListBullet"/>
        <w:spacing w:after="40"/>
      </w:pPr>
      <w:r>
        <w:t>Evaluate sensor characteristics and error sources.</w:t>
      </w:r>
    </w:p>
    <w:p w14:paraId="618CEB53" w14:textId="77777777" w:rsidR="00E420A7" w:rsidRDefault="00000000">
      <w:pPr>
        <w:pStyle w:val="ListBullet"/>
        <w:spacing w:after="40"/>
      </w:pPr>
      <w:r>
        <w:t>Explain secure and resilient communication concepts.</w:t>
      </w:r>
    </w:p>
    <w:p w14:paraId="762CBD12" w14:textId="77777777" w:rsidR="00E420A7" w:rsidRDefault="00000000">
      <w:pPr>
        <w:pStyle w:val="ListBullet"/>
        <w:spacing w:after="40"/>
      </w:pPr>
      <w:r>
        <w:t>Apply basic sensor-fusion and cybersecurity reasoning.</w:t>
      </w:r>
    </w:p>
    <w:p w14:paraId="2D5E474A" w14:textId="77777777" w:rsidR="00E420A7" w:rsidRDefault="00000000">
      <w:pPr>
        <w:pStyle w:val="Heading1"/>
      </w:pPr>
      <w:r>
        <w:t>Suggested Practical / Field / Software Work</w:t>
      </w:r>
    </w:p>
    <w:p w14:paraId="14E19D27" w14:textId="77777777" w:rsidR="00E420A7" w:rsidRDefault="00000000">
      <w:pPr>
        <w:pStyle w:val="ListNumber"/>
        <w:spacing w:after="40"/>
      </w:pPr>
      <w:r>
        <w:t>Measure and analyse sensor signals.</w:t>
      </w:r>
    </w:p>
    <w:p w14:paraId="2E56AEA5" w14:textId="77777777" w:rsidR="00E420A7" w:rsidRDefault="00000000">
      <w:pPr>
        <w:pStyle w:val="ListNumber"/>
        <w:spacing w:after="40"/>
      </w:pPr>
      <w:r>
        <w:t>Radar-range calculation exercise.</w:t>
      </w:r>
    </w:p>
    <w:p w14:paraId="4E76C2BD" w14:textId="77777777" w:rsidR="00E420A7" w:rsidRDefault="00000000">
      <w:pPr>
        <w:pStyle w:val="ListNumber"/>
        <w:spacing w:after="40"/>
      </w:pPr>
      <w:r>
        <w:t>GNSS/IMU data interpretation.</w:t>
      </w:r>
    </w:p>
    <w:p w14:paraId="3D199B7C" w14:textId="77777777" w:rsidR="00E420A7" w:rsidRDefault="00000000">
      <w:pPr>
        <w:pStyle w:val="ListNumber"/>
        <w:spacing w:after="40"/>
      </w:pPr>
      <w:r>
        <w:t>Simple sensor-fusion exercise.</w:t>
      </w:r>
    </w:p>
    <w:p w14:paraId="1A6EC12F" w14:textId="77777777" w:rsidR="00E420A7" w:rsidRDefault="00000000">
      <w:pPr>
        <w:pStyle w:val="ListNumber"/>
        <w:spacing w:after="40"/>
      </w:pPr>
      <w:r>
        <w:t>Cybersecurity threat-modeling exercise for a non-classified system.</w:t>
      </w:r>
    </w:p>
    <w:p w14:paraId="25F5F973" w14:textId="77777777" w:rsidR="00E420A7" w:rsidRDefault="00000000">
      <w:pPr>
        <w:pStyle w:val="Heading1"/>
      </w:pPr>
      <w:r>
        <w:t>Reference Books / Standards / Digital Resources</w:t>
      </w:r>
    </w:p>
    <w:p w14:paraId="686F6E4B" w14:textId="77777777" w:rsidR="00E420A7" w:rsidRDefault="00000000">
      <w:pPr>
        <w:pStyle w:val="ListNumber"/>
        <w:spacing w:after="40"/>
      </w:pPr>
      <w:r>
        <w:t>Merrill I. Skolnik, Introduction to Radar Systems, McGraw-Hill.</w:t>
      </w:r>
    </w:p>
    <w:p w14:paraId="15E711F5" w14:textId="77777777" w:rsidR="00E420A7" w:rsidRDefault="00000000">
      <w:pPr>
        <w:pStyle w:val="ListNumber"/>
        <w:spacing w:after="40"/>
      </w:pPr>
      <w:r>
        <w:lastRenderedPageBreak/>
        <w:t>John G. Proakis, Digital Communications, McGraw-Hill.</w:t>
      </w:r>
    </w:p>
    <w:p w14:paraId="5CA8AE42" w14:textId="77777777" w:rsidR="00E420A7" w:rsidRDefault="00000000">
      <w:pPr>
        <w:pStyle w:val="ListNumber"/>
        <w:spacing w:after="40"/>
      </w:pPr>
      <w:r>
        <w:t>David A. Hall and James Llinas, Multisensor Data Fusion.</w:t>
      </w:r>
    </w:p>
    <w:p w14:paraId="4E31F40A" w14:textId="77777777" w:rsidR="00E420A7" w:rsidRDefault="00000000">
      <w:pPr>
        <w:pStyle w:val="ListNumber"/>
        <w:spacing w:after="40"/>
      </w:pPr>
      <w:r>
        <w:t>William Stallings, Network Security Essentials.</w:t>
      </w:r>
    </w:p>
    <w:p w14:paraId="6D6C0A35" w14:textId="77777777" w:rsidR="00E420A7" w:rsidRDefault="00000000">
      <w:pPr>
        <w:pStyle w:val="Heading2"/>
      </w:pPr>
      <w:r>
        <w:t>Online Learning Resources (SWAYAM / NPTEL)</w:t>
      </w:r>
    </w:p>
    <w:p w14:paraId="64D086A4" w14:textId="77777777" w:rsidR="00E420A7" w:rsidRDefault="00000000">
      <w:r>
        <w:rPr>
          <w:b/>
        </w:rPr>
        <w:t>Recommended supplementary online courses aligned with this course:</w:t>
      </w:r>
    </w:p>
    <w:p w14:paraId="2ECA374B" w14:textId="77777777" w:rsidR="00E420A7" w:rsidRDefault="00000000">
      <w:pPr>
        <w:pStyle w:val="ListBullet"/>
      </w:pPr>
      <w:hyperlink r:id="rId12">
        <w:r>
          <w:rPr>
            <w:color w:val="0563C1"/>
            <w:u w:val="single"/>
          </w:rPr>
          <w:t>Principles and Techniques of Modern Radar Systems - IIT Kharagpur</w:t>
        </w:r>
      </w:hyperlink>
      <w:r>
        <w:t xml:space="preserve"> - Modern radar principles, detection, tracking, SAR processing, statistical detection theory and radar applications.</w:t>
      </w:r>
    </w:p>
    <w:p w14:paraId="1EB7F970" w14:textId="77777777" w:rsidR="00E420A7" w:rsidRDefault="00000000">
      <w:pPr>
        <w:pStyle w:val="ListBullet"/>
      </w:pPr>
      <w:hyperlink r:id="rId13">
        <w:r>
          <w:rPr>
            <w:color w:val="0563C1"/>
            <w:u w:val="single"/>
          </w:rPr>
          <w:t>Secure Systems Engineering - NPTEL</w:t>
        </w:r>
      </w:hyperlink>
      <w:r>
        <w:t xml:space="preserve"> - Software/system vulnerabilities, access control, exploit mitigation, side-channel concepts and secure-systems engineering.</w:t>
      </w:r>
    </w:p>
    <w:p w14:paraId="12E8F237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0DA0E81F" w14:textId="77777777" w:rsidR="00E420A7" w:rsidRDefault="00000000">
      <w:r>
        <w:br w:type="page"/>
      </w:r>
    </w:p>
    <w:p w14:paraId="70F5B351" w14:textId="77777777" w:rsidR="00E420A7" w:rsidRDefault="00000000">
      <w:pPr>
        <w:pStyle w:val="Title"/>
      </w:pPr>
      <w:r>
        <w:lastRenderedPageBreak/>
        <w:t>SEMESTER VII – MINOR701DT</w:t>
      </w:r>
    </w:p>
    <w:p w14:paraId="1CED2443" w14:textId="77777777" w:rsidR="00E420A7" w:rsidRDefault="00000000">
      <w:pPr>
        <w:jc w:val="center"/>
      </w:pPr>
      <w:r>
        <w:rPr>
          <w:b/>
          <w:sz w:val="32"/>
        </w:rPr>
        <w:t>Defence Materials, Manufacturing and Additive Technologies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4473248B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5094DF4D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7A477951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23060B4B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39EC0141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2DF8FF9E" w14:textId="77777777" w:rsidR="00E420A7" w:rsidRDefault="00000000">
            <w:r>
              <w:t>Course Category</w:t>
            </w:r>
          </w:p>
        </w:tc>
      </w:tr>
      <w:tr w:rsidR="00E420A7" w14:paraId="70EBAC9C" w14:textId="77777777">
        <w:trPr>
          <w:jc w:val="center"/>
        </w:trPr>
        <w:tc>
          <w:tcPr>
            <w:tcW w:w="2045" w:type="dxa"/>
          </w:tcPr>
          <w:p w14:paraId="104DC1AA" w14:textId="77777777" w:rsidR="00E420A7" w:rsidRDefault="00000000">
            <w:r>
              <w:t>3-0-0</w:t>
            </w:r>
          </w:p>
        </w:tc>
        <w:tc>
          <w:tcPr>
            <w:tcW w:w="2045" w:type="dxa"/>
          </w:tcPr>
          <w:p w14:paraId="120B5015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570BE761" w14:textId="77777777" w:rsidR="00E420A7" w:rsidRDefault="00000000">
            <w:r>
              <w:t>45 hours</w:t>
            </w:r>
          </w:p>
        </w:tc>
        <w:tc>
          <w:tcPr>
            <w:tcW w:w="2045" w:type="dxa"/>
          </w:tcPr>
          <w:p w14:paraId="7EB86574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0318FE98" w14:textId="77777777" w:rsidR="00E420A7" w:rsidRDefault="00000000">
            <w:r>
              <w:t>Minor Core</w:t>
            </w:r>
          </w:p>
        </w:tc>
      </w:tr>
    </w:tbl>
    <w:p w14:paraId="1C49E100" w14:textId="77777777" w:rsidR="00E420A7" w:rsidRDefault="00000000">
      <w:pPr>
        <w:pStyle w:val="Heading1"/>
      </w:pPr>
      <w:r>
        <w:t>Course Objectives</w:t>
      </w:r>
    </w:p>
    <w:p w14:paraId="59497F03" w14:textId="77777777" w:rsidR="00E420A7" w:rsidRDefault="00000000">
      <w:pPr>
        <w:pStyle w:val="ListBullet"/>
        <w:spacing w:after="40"/>
      </w:pPr>
      <w:r>
        <w:t>Select engineering materials for defence applications.</w:t>
      </w:r>
    </w:p>
    <w:p w14:paraId="739A70E6" w14:textId="77777777" w:rsidR="00E420A7" w:rsidRDefault="00000000">
      <w:pPr>
        <w:pStyle w:val="ListBullet"/>
        <w:spacing w:after="40"/>
      </w:pPr>
      <w:r>
        <w:t>Understand advanced manufacturing and repair technologies.</w:t>
      </w:r>
    </w:p>
    <w:p w14:paraId="06EA2D75" w14:textId="77777777" w:rsidR="00E420A7" w:rsidRDefault="00000000">
      <w:pPr>
        <w:pStyle w:val="ListBullet"/>
        <w:spacing w:after="40"/>
      </w:pPr>
      <w:r>
        <w:t>Explain additive manufacturing routes for metallic/polymeric components.</w:t>
      </w:r>
    </w:p>
    <w:p w14:paraId="60DE8565" w14:textId="77777777" w:rsidR="00E420A7" w:rsidRDefault="00000000">
      <w:pPr>
        <w:pStyle w:val="ListBullet"/>
        <w:spacing w:after="40"/>
      </w:pPr>
      <w:r>
        <w:t>Apply inspection, NDT and quality principles.</w:t>
      </w:r>
    </w:p>
    <w:p w14:paraId="53B04DC1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850"/>
        <w:gridCol w:w="1350"/>
        <w:gridCol w:w="2124"/>
      </w:tblGrid>
      <w:tr w:rsidR="00E420A7" w14:paraId="64294480" w14:textId="77777777" w:rsidTr="00AA66E2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2DA3CBB1" w14:textId="77777777" w:rsidR="00E420A7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7FCA1253" w14:textId="77777777" w:rsidR="00E420A7" w:rsidRDefault="00000000">
            <w:r>
              <w:t>Detailed Contents</w:t>
            </w:r>
          </w:p>
        </w:tc>
        <w:tc>
          <w:tcPr>
            <w:tcW w:w="1350" w:type="dxa"/>
            <w:shd w:val="clear" w:color="auto" w:fill="D9EAF7"/>
          </w:tcPr>
          <w:p w14:paraId="062DEFDE" w14:textId="77777777" w:rsidR="00E420A7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2B57D8EA" w14:textId="77777777" w:rsidR="00E420A7" w:rsidRDefault="00000000">
            <w:r>
              <w:t>CO</w:t>
            </w:r>
          </w:p>
        </w:tc>
      </w:tr>
      <w:tr w:rsidR="00E420A7" w14:paraId="3AF9FACB" w14:textId="77777777" w:rsidTr="00AA66E2">
        <w:trPr>
          <w:jc w:val="center"/>
        </w:trPr>
        <w:tc>
          <w:tcPr>
            <w:tcW w:w="900" w:type="dxa"/>
            <w:vAlign w:val="center"/>
          </w:tcPr>
          <w:p w14:paraId="1E35C4E2" w14:textId="77777777" w:rsidR="00E420A7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0FCED88A" w14:textId="77777777" w:rsidR="00E420A7" w:rsidRDefault="00000000">
            <w:r>
              <w:t>High-strength steels; aluminium; titanium; nickel alloys; composites; ceramics; armour materials; material-selection criteria.</w:t>
            </w:r>
          </w:p>
        </w:tc>
        <w:tc>
          <w:tcPr>
            <w:tcW w:w="1350" w:type="dxa"/>
            <w:vAlign w:val="center"/>
          </w:tcPr>
          <w:p w14:paraId="0D55CFB9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300E986B" w14:textId="77777777" w:rsidR="00E420A7" w:rsidRDefault="00000000">
            <w:r>
              <w:t>CO1</w:t>
            </w:r>
          </w:p>
        </w:tc>
      </w:tr>
      <w:tr w:rsidR="00E420A7" w14:paraId="060D016F" w14:textId="77777777" w:rsidTr="00AA66E2">
        <w:trPr>
          <w:jc w:val="center"/>
        </w:trPr>
        <w:tc>
          <w:tcPr>
            <w:tcW w:w="900" w:type="dxa"/>
            <w:vAlign w:val="center"/>
          </w:tcPr>
          <w:p w14:paraId="231700E2" w14:textId="77777777" w:rsidR="00E420A7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4489AE5A" w14:textId="77777777" w:rsidR="00E420A7" w:rsidRDefault="00000000">
            <w:r>
              <w:t>Ballistic/impact concepts; fatigue; fracture; wear; corrosion; coatings; environmental degradation.</w:t>
            </w:r>
          </w:p>
        </w:tc>
        <w:tc>
          <w:tcPr>
            <w:tcW w:w="1350" w:type="dxa"/>
            <w:vAlign w:val="center"/>
          </w:tcPr>
          <w:p w14:paraId="70F27AC6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215CF418" w14:textId="77777777" w:rsidR="00E420A7" w:rsidRDefault="00000000">
            <w:r>
              <w:t>CO1,CO2</w:t>
            </w:r>
          </w:p>
        </w:tc>
      </w:tr>
      <w:tr w:rsidR="00E420A7" w14:paraId="779727C6" w14:textId="77777777" w:rsidTr="00AA66E2">
        <w:trPr>
          <w:jc w:val="center"/>
        </w:trPr>
        <w:tc>
          <w:tcPr>
            <w:tcW w:w="900" w:type="dxa"/>
            <w:vAlign w:val="center"/>
          </w:tcPr>
          <w:p w14:paraId="3BFCA217" w14:textId="77777777" w:rsidR="00E420A7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65E330FB" w14:textId="77777777" w:rsidR="00E420A7" w:rsidRDefault="00000000">
            <w:r>
              <w:t>CNC; advanced machining; welding; brazing; joining; repair and remanufacturing technologies.</w:t>
            </w:r>
          </w:p>
        </w:tc>
        <w:tc>
          <w:tcPr>
            <w:tcW w:w="1350" w:type="dxa"/>
            <w:vAlign w:val="center"/>
          </w:tcPr>
          <w:p w14:paraId="57DB0B36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094A0464" w14:textId="77777777" w:rsidR="00E420A7" w:rsidRDefault="00000000">
            <w:r>
              <w:t>CO2,CO3</w:t>
            </w:r>
          </w:p>
        </w:tc>
      </w:tr>
      <w:tr w:rsidR="00E420A7" w14:paraId="2555F6DA" w14:textId="77777777" w:rsidTr="00AA66E2">
        <w:trPr>
          <w:jc w:val="center"/>
        </w:trPr>
        <w:tc>
          <w:tcPr>
            <w:tcW w:w="900" w:type="dxa"/>
            <w:vAlign w:val="center"/>
          </w:tcPr>
          <w:p w14:paraId="7CDDC0A6" w14:textId="77777777" w:rsidR="00E420A7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6234ABE5" w14:textId="77777777" w:rsidR="00E420A7" w:rsidRDefault="00000000">
            <w:r>
              <w:t>AM process chain; LPBF; DED; WAAM; polymer AM; design for AM; residual stress; post-processing.</w:t>
            </w:r>
          </w:p>
        </w:tc>
        <w:tc>
          <w:tcPr>
            <w:tcW w:w="1350" w:type="dxa"/>
            <w:vAlign w:val="center"/>
          </w:tcPr>
          <w:p w14:paraId="19B35952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10764C33" w14:textId="77777777" w:rsidR="00E420A7" w:rsidRDefault="00000000">
            <w:r>
              <w:t>CO3,CO4</w:t>
            </w:r>
          </w:p>
        </w:tc>
      </w:tr>
      <w:tr w:rsidR="00E420A7" w14:paraId="5441EE44" w14:textId="77777777" w:rsidTr="00AA66E2">
        <w:trPr>
          <w:jc w:val="center"/>
        </w:trPr>
        <w:tc>
          <w:tcPr>
            <w:tcW w:w="900" w:type="dxa"/>
            <w:vAlign w:val="center"/>
          </w:tcPr>
          <w:p w14:paraId="6DEBD71E" w14:textId="77777777" w:rsidR="00E420A7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0BA89682" w14:textId="77777777" w:rsidR="00E420A7" w:rsidRDefault="00000000">
            <w:r>
              <w:t>NDT; dimensional/metallurgical inspection; qualification; traceability; quality assurance; lifecycle and MRO.</w:t>
            </w:r>
          </w:p>
        </w:tc>
        <w:tc>
          <w:tcPr>
            <w:tcW w:w="1350" w:type="dxa"/>
            <w:vAlign w:val="center"/>
          </w:tcPr>
          <w:p w14:paraId="5DA2AF66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452FC268" w14:textId="77777777" w:rsidR="00E420A7" w:rsidRDefault="00000000">
            <w:r>
              <w:t>CO4,CO5</w:t>
            </w:r>
          </w:p>
        </w:tc>
      </w:tr>
    </w:tbl>
    <w:p w14:paraId="005E826B" w14:textId="77777777" w:rsidR="00E420A7" w:rsidRDefault="00000000">
      <w:pPr>
        <w:pStyle w:val="Heading1"/>
      </w:pPr>
      <w:r>
        <w:t>Course Outcomes</w:t>
      </w:r>
    </w:p>
    <w:p w14:paraId="44BE02EF" w14:textId="77777777" w:rsidR="00E420A7" w:rsidRDefault="00000000">
      <w:pPr>
        <w:pStyle w:val="ListBullet"/>
        <w:spacing w:after="40"/>
      </w:pPr>
      <w:r>
        <w:t>Select materials based on mission and environment.</w:t>
      </w:r>
    </w:p>
    <w:p w14:paraId="48837047" w14:textId="77777777" w:rsidR="00E420A7" w:rsidRDefault="00000000">
      <w:pPr>
        <w:pStyle w:val="ListBullet"/>
        <w:spacing w:after="40"/>
      </w:pPr>
      <w:r>
        <w:t>Explain major failure and degradation mechanisms.</w:t>
      </w:r>
    </w:p>
    <w:p w14:paraId="757739C4" w14:textId="77777777" w:rsidR="00E420A7" w:rsidRDefault="00000000">
      <w:pPr>
        <w:pStyle w:val="ListBullet"/>
        <w:spacing w:after="40"/>
      </w:pPr>
      <w:r>
        <w:t>Compare advanced manufacturing and repair methods.</w:t>
      </w:r>
    </w:p>
    <w:p w14:paraId="79F01C92" w14:textId="77777777" w:rsidR="00E420A7" w:rsidRDefault="00000000">
      <w:pPr>
        <w:pStyle w:val="ListBullet"/>
        <w:spacing w:after="40"/>
      </w:pPr>
      <w:r>
        <w:t>Evaluate AM for selected defence components.</w:t>
      </w:r>
    </w:p>
    <w:p w14:paraId="0B84FD5C" w14:textId="77777777" w:rsidR="00E420A7" w:rsidRDefault="00000000">
      <w:pPr>
        <w:pStyle w:val="ListBullet"/>
        <w:spacing w:after="40"/>
      </w:pPr>
      <w:r>
        <w:t>Develop an inspection and quality plan.</w:t>
      </w:r>
    </w:p>
    <w:p w14:paraId="07F870B1" w14:textId="77777777" w:rsidR="00E420A7" w:rsidRDefault="00000000">
      <w:pPr>
        <w:pStyle w:val="Heading1"/>
      </w:pPr>
      <w:r>
        <w:t>Suggested Practical / Field / Software Work</w:t>
      </w:r>
    </w:p>
    <w:p w14:paraId="6107E79A" w14:textId="77777777" w:rsidR="00E420A7" w:rsidRDefault="00000000">
      <w:pPr>
        <w:pStyle w:val="ListNumber"/>
        <w:spacing w:after="40"/>
      </w:pPr>
      <w:r>
        <w:t>Hardness/tensile/fractography data interpretation.</w:t>
      </w:r>
    </w:p>
    <w:p w14:paraId="074CECB8" w14:textId="77777777" w:rsidR="00E420A7" w:rsidRDefault="00000000">
      <w:pPr>
        <w:pStyle w:val="ListNumber"/>
        <w:spacing w:after="40"/>
      </w:pPr>
      <w:r>
        <w:t>Welding defect identification.</w:t>
      </w:r>
    </w:p>
    <w:p w14:paraId="2D22064B" w14:textId="77777777" w:rsidR="00E420A7" w:rsidRDefault="00000000">
      <w:pPr>
        <w:pStyle w:val="ListNumber"/>
        <w:spacing w:after="40"/>
      </w:pPr>
      <w:r>
        <w:t>AM process-parameter and defect case study.</w:t>
      </w:r>
    </w:p>
    <w:p w14:paraId="0D582E9C" w14:textId="77777777" w:rsidR="00E420A7" w:rsidRDefault="00000000">
      <w:pPr>
        <w:pStyle w:val="ListNumber"/>
        <w:spacing w:after="40"/>
      </w:pPr>
      <w:r>
        <w:t>NDT method-selection exercise.</w:t>
      </w:r>
    </w:p>
    <w:p w14:paraId="0B00D577" w14:textId="77777777" w:rsidR="00E420A7" w:rsidRDefault="00000000">
      <w:pPr>
        <w:pStyle w:val="ListNumber"/>
        <w:spacing w:after="40"/>
      </w:pPr>
      <w:r>
        <w:t>Develop an inspection plan for an engineering component.</w:t>
      </w:r>
    </w:p>
    <w:p w14:paraId="3A09F1F3" w14:textId="77777777" w:rsidR="00E420A7" w:rsidRDefault="00000000">
      <w:pPr>
        <w:pStyle w:val="Heading1"/>
      </w:pPr>
      <w:r>
        <w:lastRenderedPageBreak/>
        <w:t>Reference Books / Standards / Digital Resources</w:t>
      </w:r>
    </w:p>
    <w:p w14:paraId="2A93C834" w14:textId="77777777" w:rsidR="00E420A7" w:rsidRDefault="00000000">
      <w:pPr>
        <w:pStyle w:val="ListNumber"/>
        <w:spacing w:after="40"/>
      </w:pPr>
      <w:r>
        <w:t>George E. Dieter and Linda C. Schmidt, Engineering Design.</w:t>
      </w:r>
    </w:p>
    <w:p w14:paraId="02742CF7" w14:textId="77777777" w:rsidR="00E420A7" w:rsidRDefault="00000000">
      <w:pPr>
        <w:pStyle w:val="ListNumber"/>
        <w:spacing w:after="40"/>
      </w:pPr>
      <w:r>
        <w:t>M. F. Ashby, Materials Selection in Mechanical Design.</w:t>
      </w:r>
    </w:p>
    <w:p w14:paraId="3DEDAA71" w14:textId="77777777" w:rsidR="00E420A7" w:rsidRDefault="00000000">
      <w:pPr>
        <w:pStyle w:val="ListNumber"/>
        <w:spacing w:after="40"/>
      </w:pPr>
      <w:r>
        <w:t>Ian Gibson et al., Additive Manufacturing Technologies.</w:t>
      </w:r>
    </w:p>
    <w:p w14:paraId="61B0790F" w14:textId="77777777" w:rsidR="00E420A7" w:rsidRDefault="00000000">
      <w:pPr>
        <w:pStyle w:val="ListNumber"/>
        <w:spacing w:after="40"/>
      </w:pPr>
      <w:r>
        <w:t>ASM Handbook, Materials Selection and Design / Nondestructive Evaluation.</w:t>
      </w:r>
    </w:p>
    <w:p w14:paraId="4A211448" w14:textId="77777777" w:rsidR="00E420A7" w:rsidRDefault="00000000">
      <w:pPr>
        <w:pStyle w:val="Heading2"/>
      </w:pPr>
      <w:r>
        <w:t>Online Learning Resources (SWAYAM / NPTEL)</w:t>
      </w:r>
    </w:p>
    <w:p w14:paraId="7213F435" w14:textId="77777777" w:rsidR="00E420A7" w:rsidRDefault="00000000">
      <w:r>
        <w:rPr>
          <w:b/>
        </w:rPr>
        <w:t>Recommended supplementary online courses aligned with this course:</w:t>
      </w:r>
    </w:p>
    <w:p w14:paraId="028C7E3C" w14:textId="77777777" w:rsidR="00E420A7" w:rsidRDefault="00000000">
      <w:pPr>
        <w:pStyle w:val="ListBullet"/>
      </w:pPr>
      <w:hyperlink r:id="rId14">
        <w:r>
          <w:rPr>
            <w:color w:val="0563C1"/>
            <w:u w:val="single"/>
          </w:rPr>
          <w:t>Fundamentals of Additive Manufacturing Technologies - IIT Guwahati</w:t>
        </w:r>
      </w:hyperlink>
      <w:r>
        <w:t xml:space="preserve"> - AM process chain, STL/slicing, wire AM/WAAM, metal AM and powder-bed technologies relevant to advanced manufacturing.</w:t>
      </w:r>
    </w:p>
    <w:p w14:paraId="62D36357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6296EC81" w14:textId="77777777" w:rsidR="00E420A7" w:rsidRDefault="00000000">
      <w:r>
        <w:br w:type="page"/>
      </w:r>
    </w:p>
    <w:p w14:paraId="52FBF0EC" w14:textId="77777777" w:rsidR="00E420A7" w:rsidRDefault="00000000">
      <w:pPr>
        <w:pStyle w:val="Title"/>
      </w:pPr>
      <w:r>
        <w:lastRenderedPageBreak/>
        <w:t>SEMESTER VIII – MINOR801DT</w:t>
      </w:r>
    </w:p>
    <w:p w14:paraId="26566255" w14:textId="77777777" w:rsidR="00E420A7" w:rsidRDefault="00000000">
      <w:pPr>
        <w:jc w:val="center"/>
      </w:pPr>
      <w:r>
        <w:rPr>
          <w:b/>
          <w:sz w:val="32"/>
        </w:rPr>
        <w:t>Defence Technology Project, Internship and Seminar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420A7" w14:paraId="6A1FEAA8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5B070D20" w14:textId="77777777" w:rsidR="00E420A7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388F71F2" w14:textId="77777777" w:rsidR="00E420A7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72132B46" w14:textId="77777777" w:rsidR="00E420A7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64701EE1" w14:textId="77777777" w:rsidR="00E420A7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3C5D80B8" w14:textId="77777777" w:rsidR="00E420A7" w:rsidRDefault="00000000">
            <w:r>
              <w:t>Course Category</w:t>
            </w:r>
          </w:p>
        </w:tc>
      </w:tr>
      <w:tr w:rsidR="00E420A7" w14:paraId="68FA112A" w14:textId="77777777">
        <w:trPr>
          <w:jc w:val="center"/>
        </w:trPr>
        <w:tc>
          <w:tcPr>
            <w:tcW w:w="2045" w:type="dxa"/>
          </w:tcPr>
          <w:p w14:paraId="657A2ABC" w14:textId="77777777" w:rsidR="00E420A7" w:rsidRDefault="00000000">
            <w:r>
              <w:t>0-0-6</w:t>
            </w:r>
          </w:p>
        </w:tc>
        <w:tc>
          <w:tcPr>
            <w:tcW w:w="2045" w:type="dxa"/>
          </w:tcPr>
          <w:p w14:paraId="1AC66A3B" w14:textId="77777777" w:rsidR="00E420A7" w:rsidRDefault="00000000">
            <w:r>
              <w:t>3</w:t>
            </w:r>
          </w:p>
        </w:tc>
        <w:tc>
          <w:tcPr>
            <w:tcW w:w="2045" w:type="dxa"/>
          </w:tcPr>
          <w:p w14:paraId="48E61D8B" w14:textId="77777777" w:rsidR="00E420A7" w:rsidRDefault="00000000">
            <w:r>
              <w:t>30+30 hours</w:t>
            </w:r>
          </w:p>
        </w:tc>
        <w:tc>
          <w:tcPr>
            <w:tcW w:w="2045" w:type="dxa"/>
          </w:tcPr>
          <w:p w14:paraId="3F083B9B" w14:textId="77777777" w:rsidR="00E420A7" w:rsidRDefault="00000000">
            <w:r>
              <w:t>Theory / Internal + End-Sem</w:t>
            </w:r>
          </w:p>
        </w:tc>
        <w:tc>
          <w:tcPr>
            <w:tcW w:w="2045" w:type="dxa"/>
          </w:tcPr>
          <w:p w14:paraId="39E3888B" w14:textId="77777777" w:rsidR="00E420A7" w:rsidRDefault="00000000">
            <w:r>
              <w:t>Minor Core</w:t>
            </w:r>
          </w:p>
        </w:tc>
      </w:tr>
    </w:tbl>
    <w:p w14:paraId="5C715BD6" w14:textId="77777777" w:rsidR="00E420A7" w:rsidRDefault="00000000">
      <w:pPr>
        <w:pStyle w:val="Heading1"/>
      </w:pPr>
      <w:r>
        <w:t>Course Objectives</w:t>
      </w:r>
    </w:p>
    <w:p w14:paraId="03DD09F2" w14:textId="77777777" w:rsidR="00E420A7" w:rsidRDefault="00000000">
      <w:pPr>
        <w:pStyle w:val="ListBullet"/>
        <w:spacing w:after="40"/>
      </w:pPr>
      <w:r>
        <w:t>Integrate defence-technology knowledge in a non-classified engineering project.</w:t>
      </w:r>
    </w:p>
    <w:p w14:paraId="51D33D4A" w14:textId="77777777" w:rsidR="00E420A7" w:rsidRDefault="00000000">
      <w:pPr>
        <w:pStyle w:val="ListBullet"/>
        <w:spacing w:after="40"/>
      </w:pPr>
      <w:r>
        <w:t>Demonstrate project planning, analysis, testing and reporting.</w:t>
      </w:r>
    </w:p>
    <w:p w14:paraId="2FE31873" w14:textId="77777777" w:rsidR="00E420A7" w:rsidRDefault="00000000">
      <w:pPr>
        <w:pStyle w:val="ListBullet"/>
        <w:spacing w:after="40"/>
      </w:pPr>
      <w:r>
        <w:t>Communicate technical work responsibly and ethically.</w:t>
      </w:r>
    </w:p>
    <w:p w14:paraId="362DC214" w14:textId="77777777" w:rsidR="00E420A7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940"/>
        <w:gridCol w:w="1260"/>
        <w:gridCol w:w="2124"/>
      </w:tblGrid>
      <w:tr w:rsidR="00E420A7" w14:paraId="7AA318AF" w14:textId="77777777" w:rsidTr="00AA66E2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147B4BFD" w14:textId="77777777" w:rsidR="00E420A7" w:rsidRDefault="00000000">
            <w:r>
              <w:t>Unit</w:t>
            </w:r>
          </w:p>
        </w:tc>
        <w:tc>
          <w:tcPr>
            <w:tcW w:w="5940" w:type="dxa"/>
            <w:shd w:val="clear" w:color="auto" w:fill="D9EAF7"/>
          </w:tcPr>
          <w:p w14:paraId="591EF0C4" w14:textId="77777777" w:rsidR="00E420A7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13077077" w14:textId="77777777" w:rsidR="00E420A7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1F722FDE" w14:textId="77777777" w:rsidR="00E420A7" w:rsidRDefault="00000000">
            <w:r>
              <w:t>CO</w:t>
            </w:r>
          </w:p>
        </w:tc>
      </w:tr>
      <w:tr w:rsidR="00E420A7" w14:paraId="05D25FE7" w14:textId="77777777" w:rsidTr="00AA66E2">
        <w:trPr>
          <w:jc w:val="center"/>
        </w:trPr>
        <w:tc>
          <w:tcPr>
            <w:tcW w:w="900" w:type="dxa"/>
            <w:vAlign w:val="center"/>
          </w:tcPr>
          <w:p w14:paraId="5DF6E4E3" w14:textId="77777777" w:rsidR="00E420A7" w:rsidRDefault="00000000">
            <w:r>
              <w:t>I</w:t>
            </w:r>
          </w:p>
        </w:tc>
        <w:tc>
          <w:tcPr>
            <w:tcW w:w="5940" w:type="dxa"/>
            <w:vAlign w:val="center"/>
          </w:tcPr>
          <w:p w14:paraId="63B7C748" w14:textId="77777777" w:rsidR="00E420A7" w:rsidRDefault="00000000">
            <w:r>
              <w:t>Project selection; public-domain literature/patent search; mission statement; requirements; ethics and information-security plan.</w:t>
            </w:r>
          </w:p>
        </w:tc>
        <w:tc>
          <w:tcPr>
            <w:tcW w:w="1260" w:type="dxa"/>
            <w:vAlign w:val="center"/>
          </w:tcPr>
          <w:p w14:paraId="1C6507CD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6AE8F380" w14:textId="77777777" w:rsidR="00E420A7" w:rsidRDefault="00000000">
            <w:r>
              <w:t>CO1</w:t>
            </w:r>
          </w:p>
        </w:tc>
      </w:tr>
      <w:tr w:rsidR="00E420A7" w14:paraId="1449E2A8" w14:textId="77777777" w:rsidTr="00AA66E2">
        <w:trPr>
          <w:jc w:val="center"/>
        </w:trPr>
        <w:tc>
          <w:tcPr>
            <w:tcW w:w="900" w:type="dxa"/>
            <w:vAlign w:val="center"/>
          </w:tcPr>
          <w:p w14:paraId="72B5D1B2" w14:textId="77777777" w:rsidR="00E420A7" w:rsidRDefault="00000000">
            <w:r>
              <w:t>II</w:t>
            </w:r>
          </w:p>
        </w:tc>
        <w:tc>
          <w:tcPr>
            <w:tcW w:w="5940" w:type="dxa"/>
            <w:vAlign w:val="center"/>
          </w:tcPr>
          <w:p w14:paraId="443A7D05" w14:textId="77777777" w:rsidR="00E420A7" w:rsidRDefault="00000000">
            <w:r>
              <w:t>Concept development; system architecture; feasibility; risk; materials/process selection.</w:t>
            </w:r>
          </w:p>
        </w:tc>
        <w:tc>
          <w:tcPr>
            <w:tcW w:w="1260" w:type="dxa"/>
            <w:vAlign w:val="center"/>
          </w:tcPr>
          <w:p w14:paraId="12DAFD44" w14:textId="77777777" w:rsidR="00E420A7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7632C203" w14:textId="77777777" w:rsidR="00E420A7" w:rsidRDefault="00000000">
            <w:r>
              <w:t>CO1,CO2</w:t>
            </w:r>
          </w:p>
        </w:tc>
      </w:tr>
      <w:tr w:rsidR="00E420A7" w14:paraId="21F17218" w14:textId="77777777" w:rsidTr="00AA66E2">
        <w:trPr>
          <w:jc w:val="center"/>
        </w:trPr>
        <w:tc>
          <w:tcPr>
            <w:tcW w:w="900" w:type="dxa"/>
            <w:vAlign w:val="center"/>
          </w:tcPr>
          <w:p w14:paraId="7188FA5B" w14:textId="77777777" w:rsidR="00E420A7" w:rsidRDefault="00000000">
            <w:r>
              <w:t>III</w:t>
            </w:r>
          </w:p>
        </w:tc>
        <w:tc>
          <w:tcPr>
            <w:tcW w:w="5940" w:type="dxa"/>
            <w:vAlign w:val="center"/>
          </w:tcPr>
          <w:p w14:paraId="2EF95F29" w14:textId="77777777" w:rsidR="00E420A7" w:rsidRDefault="00000000">
            <w:r>
              <w:t>Simulation/prototype/data analysis; implementation; testing and documentation.</w:t>
            </w:r>
          </w:p>
        </w:tc>
        <w:tc>
          <w:tcPr>
            <w:tcW w:w="1260" w:type="dxa"/>
            <w:vAlign w:val="center"/>
          </w:tcPr>
          <w:p w14:paraId="2FC4632A" w14:textId="77777777" w:rsidR="00E420A7" w:rsidRDefault="00000000">
            <w:r>
              <w:t>12</w:t>
            </w:r>
          </w:p>
        </w:tc>
        <w:tc>
          <w:tcPr>
            <w:tcW w:w="2124" w:type="dxa"/>
            <w:vAlign w:val="center"/>
          </w:tcPr>
          <w:p w14:paraId="1C1D0FBC" w14:textId="77777777" w:rsidR="00E420A7" w:rsidRDefault="00000000">
            <w:r>
              <w:t>CO2,CO3</w:t>
            </w:r>
          </w:p>
        </w:tc>
      </w:tr>
      <w:tr w:rsidR="00E420A7" w14:paraId="421C3D47" w14:textId="77777777" w:rsidTr="00AA66E2">
        <w:trPr>
          <w:jc w:val="center"/>
        </w:trPr>
        <w:tc>
          <w:tcPr>
            <w:tcW w:w="900" w:type="dxa"/>
            <w:vAlign w:val="center"/>
          </w:tcPr>
          <w:p w14:paraId="46B2D18B" w14:textId="77777777" w:rsidR="00E420A7" w:rsidRDefault="00000000">
            <w:r>
              <w:t>IV</w:t>
            </w:r>
          </w:p>
        </w:tc>
        <w:tc>
          <w:tcPr>
            <w:tcW w:w="5940" w:type="dxa"/>
            <w:vAlign w:val="center"/>
          </w:tcPr>
          <w:p w14:paraId="551D9EA2" w14:textId="77777777" w:rsidR="00E420A7" w:rsidRDefault="00000000">
            <w:r>
              <w:t>Verification/validation; performance evaluation; safety and lifecycle considerations.</w:t>
            </w:r>
          </w:p>
        </w:tc>
        <w:tc>
          <w:tcPr>
            <w:tcW w:w="1260" w:type="dxa"/>
            <w:vAlign w:val="center"/>
          </w:tcPr>
          <w:p w14:paraId="6C5B7E39" w14:textId="77777777" w:rsidR="00E420A7" w:rsidRDefault="00000000">
            <w:r>
              <w:t>12</w:t>
            </w:r>
          </w:p>
        </w:tc>
        <w:tc>
          <w:tcPr>
            <w:tcW w:w="2124" w:type="dxa"/>
            <w:vAlign w:val="center"/>
          </w:tcPr>
          <w:p w14:paraId="0D063497" w14:textId="77777777" w:rsidR="00E420A7" w:rsidRDefault="00000000">
            <w:r>
              <w:t>CO3,CO4</w:t>
            </w:r>
          </w:p>
        </w:tc>
      </w:tr>
      <w:tr w:rsidR="00E420A7" w14:paraId="53FDC798" w14:textId="77777777" w:rsidTr="00AA66E2">
        <w:trPr>
          <w:jc w:val="center"/>
        </w:trPr>
        <w:tc>
          <w:tcPr>
            <w:tcW w:w="900" w:type="dxa"/>
            <w:vAlign w:val="center"/>
          </w:tcPr>
          <w:p w14:paraId="50679E04" w14:textId="77777777" w:rsidR="00E420A7" w:rsidRDefault="00000000">
            <w:r>
              <w:t>V</w:t>
            </w:r>
          </w:p>
        </w:tc>
        <w:tc>
          <w:tcPr>
            <w:tcW w:w="5940" w:type="dxa"/>
            <w:vAlign w:val="center"/>
          </w:tcPr>
          <w:p w14:paraId="3225D566" w14:textId="77777777" w:rsidR="00E420A7" w:rsidRDefault="00000000">
            <w:r>
              <w:t>Technical report; poster; seminar; demonstration; viva; reflection and lessons learned.</w:t>
            </w:r>
          </w:p>
        </w:tc>
        <w:tc>
          <w:tcPr>
            <w:tcW w:w="1260" w:type="dxa"/>
            <w:vAlign w:val="center"/>
          </w:tcPr>
          <w:p w14:paraId="70786AA4" w14:textId="77777777" w:rsidR="00E420A7" w:rsidRDefault="00000000">
            <w:r>
              <w:t>3</w:t>
            </w:r>
          </w:p>
        </w:tc>
        <w:tc>
          <w:tcPr>
            <w:tcW w:w="2124" w:type="dxa"/>
            <w:vAlign w:val="center"/>
          </w:tcPr>
          <w:p w14:paraId="56A00572" w14:textId="77777777" w:rsidR="00E420A7" w:rsidRDefault="00000000">
            <w:r>
              <w:t>CO5</w:t>
            </w:r>
          </w:p>
        </w:tc>
      </w:tr>
    </w:tbl>
    <w:p w14:paraId="49DF029C" w14:textId="77777777" w:rsidR="00E420A7" w:rsidRDefault="00000000">
      <w:pPr>
        <w:pStyle w:val="Heading1"/>
      </w:pPr>
      <w:r>
        <w:t>Course Outcomes</w:t>
      </w:r>
    </w:p>
    <w:p w14:paraId="0B740633" w14:textId="77777777" w:rsidR="00E420A7" w:rsidRDefault="00000000">
      <w:pPr>
        <w:pStyle w:val="ListBullet"/>
        <w:spacing w:after="40"/>
      </w:pPr>
      <w:r>
        <w:t>Define a non-classified defence engineering problem.</w:t>
      </w:r>
    </w:p>
    <w:p w14:paraId="7D1E78BD" w14:textId="77777777" w:rsidR="00E420A7" w:rsidRDefault="00000000">
      <w:pPr>
        <w:pStyle w:val="ListBullet"/>
        <w:spacing w:after="40"/>
      </w:pPr>
      <w:r>
        <w:t>Develop and justify a system concept.</w:t>
      </w:r>
    </w:p>
    <w:p w14:paraId="150ADCEE" w14:textId="77777777" w:rsidR="00E420A7" w:rsidRDefault="00000000">
      <w:pPr>
        <w:pStyle w:val="ListBullet"/>
        <w:spacing w:after="40"/>
      </w:pPr>
      <w:r>
        <w:t>Implement a simulation, prototype or analytical study.</w:t>
      </w:r>
    </w:p>
    <w:p w14:paraId="5CCA4A16" w14:textId="77777777" w:rsidR="00E420A7" w:rsidRDefault="00000000">
      <w:pPr>
        <w:pStyle w:val="ListBullet"/>
        <w:spacing w:after="40"/>
      </w:pPr>
      <w:r>
        <w:t>Validate performance against requirements.</w:t>
      </w:r>
    </w:p>
    <w:p w14:paraId="57890D99" w14:textId="77777777" w:rsidR="00E420A7" w:rsidRDefault="00000000">
      <w:pPr>
        <w:pStyle w:val="ListBullet"/>
        <w:spacing w:after="40"/>
      </w:pPr>
      <w:r>
        <w:t>Communicate results without disclosing restricted/sensitive information.</w:t>
      </w:r>
    </w:p>
    <w:p w14:paraId="3FDB9E18" w14:textId="77777777" w:rsidR="00E420A7" w:rsidRDefault="00000000">
      <w:pPr>
        <w:pStyle w:val="Heading1"/>
      </w:pPr>
      <w:r>
        <w:t>Suggested Practical / Field / Software Work</w:t>
      </w:r>
    </w:p>
    <w:p w14:paraId="674CCDB1" w14:textId="77777777" w:rsidR="00E420A7" w:rsidRDefault="00000000">
      <w:pPr>
        <w:pStyle w:val="ListNumber"/>
        <w:spacing w:after="40"/>
      </w:pPr>
      <w:r>
        <w:t>Approved project in UAV systems, materials, manufacturing, reliability, sensing, energy or logistics.</w:t>
      </w:r>
    </w:p>
    <w:p w14:paraId="087BEA61" w14:textId="77777777" w:rsidR="00E420A7" w:rsidRDefault="00000000">
      <w:pPr>
        <w:pStyle w:val="ListNumber"/>
        <w:spacing w:after="40"/>
      </w:pPr>
      <w:r>
        <w:t>2–4 week approved defence/industry/R&amp;D internship may be embedded within project activity.</w:t>
      </w:r>
    </w:p>
    <w:p w14:paraId="14DB2E02" w14:textId="77777777" w:rsidR="00E420A7" w:rsidRDefault="00000000">
      <w:pPr>
        <w:pStyle w:val="ListNumber"/>
        <w:spacing w:after="40"/>
      </w:pPr>
      <w:r>
        <w:t>Seminar on a public-domain defence technology topic.</w:t>
      </w:r>
    </w:p>
    <w:p w14:paraId="3780C0FE" w14:textId="77777777" w:rsidR="00E420A7" w:rsidRDefault="00000000">
      <w:pPr>
        <w:pStyle w:val="ListNumber"/>
        <w:spacing w:after="40"/>
      </w:pPr>
      <w:r>
        <w:t>Final report, presentation, demonstration and viva.</w:t>
      </w:r>
    </w:p>
    <w:p w14:paraId="6178A7F0" w14:textId="77777777" w:rsidR="00E420A7" w:rsidRDefault="00000000">
      <w:pPr>
        <w:pStyle w:val="Heading1"/>
      </w:pPr>
      <w:r>
        <w:t>Reference Books / Standards / Digital Resources</w:t>
      </w:r>
    </w:p>
    <w:p w14:paraId="6CCF8FF4" w14:textId="77777777" w:rsidR="00E420A7" w:rsidRDefault="00000000">
      <w:pPr>
        <w:pStyle w:val="ListNumber"/>
        <w:spacing w:after="40"/>
      </w:pPr>
      <w:r>
        <w:t>AICTE–SIDM Model Curriculum for Minor Degree in Defence Technology.</w:t>
      </w:r>
    </w:p>
    <w:p w14:paraId="71D287D0" w14:textId="77777777" w:rsidR="00E420A7" w:rsidRDefault="00000000">
      <w:pPr>
        <w:pStyle w:val="ListNumber"/>
        <w:spacing w:after="40"/>
      </w:pPr>
      <w:r>
        <w:t>Relevant public-domain DRDO/DPSU technical reports.</w:t>
      </w:r>
    </w:p>
    <w:p w14:paraId="34B1204A" w14:textId="77777777" w:rsidR="00E420A7" w:rsidRDefault="00000000">
      <w:pPr>
        <w:pStyle w:val="ListNumber"/>
        <w:spacing w:after="40"/>
      </w:pPr>
      <w:r>
        <w:t>Peer-reviewed defence engineering literature and approved standards.</w:t>
      </w:r>
    </w:p>
    <w:p w14:paraId="0A3075C0" w14:textId="77777777" w:rsidR="00E420A7" w:rsidRDefault="00000000">
      <w:pPr>
        <w:pStyle w:val="Heading2"/>
      </w:pPr>
      <w:r>
        <w:lastRenderedPageBreak/>
        <w:t>Online Learning Resources (SWAYAM / NPTEL)</w:t>
      </w:r>
    </w:p>
    <w:p w14:paraId="00220971" w14:textId="77777777" w:rsidR="00E420A7" w:rsidRDefault="00000000">
      <w:r>
        <w:rPr>
          <w:b/>
        </w:rPr>
        <w:t>Recommended supplementary online courses aligned with this course:</w:t>
      </w:r>
    </w:p>
    <w:p w14:paraId="34D0DA7D" w14:textId="77777777" w:rsidR="00E420A7" w:rsidRDefault="00000000">
      <w:pPr>
        <w:pStyle w:val="ListBullet"/>
      </w:pPr>
      <w:hyperlink r:id="rId15">
        <w:r>
          <w:rPr>
            <w:color w:val="0563C1"/>
            <w:u w:val="single"/>
          </w:rPr>
          <w:t>Systems Engineering: Theory &amp; Practice - IIT Kanpur</w:t>
        </w:r>
      </w:hyperlink>
      <w:r>
        <w:t xml:space="preserve"> - Project systems engineering, risk, requirements and verification support.</w:t>
      </w:r>
    </w:p>
    <w:p w14:paraId="4B5ACE38" w14:textId="77777777" w:rsidR="00E420A7" w:rsidRDefault="00000000">
      <w:pPr>
        <w:pStyle w:val="ListBullet"/>
      </w:pPr>
      <w:hyperlink r:id="rId16">
        <w:r>
          <w:rPr>
            <w:color w:val="0563C1"/>
            <w:u w:val="single"/>
          </w:rPr>
          <w:t>Aeromechanics of Unmanned Aerial Vehicles / Drones - IIT Kanpur</w:t>
        </w:r>
      </w:hyperlink>
      <w:r>
        <w:t xml:space="preserve"> - UAV-related project support.</w:t>
      </w:r>
    </w:p>
    <w:p w14:paraId="75A61647" w14:textId="77777777" w:rsidR="00E420A7" w:rsidRDefault="00000000">
      <w:pPr>
        <w:pStyle w:val="ListBullet"/>
      </w:pPr>
      <w:hyperlink r:id="rId17">
        <w:r>
          <w:rPr>
            <w:color w:val="0563C1"/>
            <w:u w:val="single"/>
          </w:rPr>
          <w:t>Principles and Techniques of Modern Radar Systems - IIT Kharagpur</w:t>
        </w:r>
      </w:hyperlink>
      <w:r>
        <w:t xml:space="preserve"> - Radar/sensing project support.</w:t>
      </w:r>
    </w:p>
    <w:p w14:paraId="7FB19D1F" w14:textId="77777777" w:rsidR="00E420A7" w:rsidRDefault="00000000">
      <w:pPr>
        <w:pStyle w:val="ListBullet"/>
      </w:pPr>
      <w:hyperlink r:id="rId18">
        <w:r>
          <w:rPr>
            <w:color w:val="0563C1"/>
            <w:u w:val="single"/>
          </w:rPr>
          <w:t>Secure Systems Engineering - NPTEL</w:t>
        </w:r>
      </w:hyperlink>
      <w:r>
        <w:t xml:space="preserve"> - Cybersecurity project support.</w:t>
      </w:r>
    </w:p>
    <w:p w14:paraId="5BE5ADDD" w14:textId="77777777" w:rsidR="00E420A7" w:rsidRDefault="00000000">
      <w:pPr>
        <w:pStyle w:val="ListBullet"/>
      </w:pPr>
      <w:hyperlink r:id="rId19">
        <w:r>
          <w:rPr>
            <w:color w:val="0563C1"/>
            <w:u w:val="single"/>
          </w:rPr>
          <w:t>Fundamentals of Additive Manufacturing Technologies - IIT Guwahati</w:t>
        </w:r>
      </w:hyperlink>
      <w:r>
        <w:t xml:space="preserve"> - Manufacturing/AM project support.</w:t>
      </w:r>
    </w:p>
    <w:p w14:paraId="154BDE04" w14:textId="77777777" w:rsidR="00E420A7" w:rsidRDefault="00000000">
      <w:pPr>
        <w:pStyle w:val="ListBullet"/>
      </w:pPr>
      <w:hyperlink r:id="rId20">
        <w:r>
          <w:rPr>
            <w:color w:val="0563C1"/>
            <w:u w:val="single"/>
          </w:rPr>
          <w:t>Introduction to Aerospace Engineering - Flight - IIT Bombay</w:t>
        </w:r>
      </w:hyperlink>
      <w:r>
        <w:t xml:space="preserve"> - Aerospace project support.</w:t>
      </w:r>
    </w:p>
    <w:p w14:paraId="1A90F40E" w14:textId="77777777" w:rsidR="00E420A7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45EF8431" w14:textId="77777777" w:rsidR="00E420A7" w:rsidRDefault="00000000">
      <w:r>
        <w:br w:type="page"/>
      </w:r>
    </w:p>
    <w:p w14:paraId="10AF341B" w14:textId="77777777" w:rsidR="00E420A7" w:rsidRDefault="00000000">
      <w:pPr>
        <w:pStyle w:val="Heading1"/>
      </w:pPr>
      <w:r>
        <w:lastRenderedPageBreak/>
        <w:t>Programme-Level Guidelines</w:t>
      </w:r>
    </w:p>
    <w:p w14:paraId="2C6E9D4B" w14:textId="77777777" w:rsidR="00E420A7" w:rsidRDefault="00000000">
      <w:pPr>
        <w:pStyle w:val="Heading2"/>
      </w:pPr>
      <w:r>
        <w:t>Eligibility</w:t>
      </w:r>
    </w:p>
    <w:p w14:paraId="2A95038A" w14:textId="77777777" w:rsidR="00E420A7" w:rsidRDefault="00000000">
      <w:r>
        <w:t>Students of B.E./B.Tech./equivalent undergraduate engineering and technology programmes, subject to institutional eligibility and the academic regulations of the affiliating University.</w:t>
      </w:r>
    </w:p>
    <w:p w14:paraId="31B58EF0" w14:textId="77777777" w:rsidR="00E420A7" w:rsidRDefault="00000000">
      <w:pPr>
        <w:pStyle w:val="Heading2"/>
      </w:pPr>
      <w:r>
        <w:t>Suggested Evaluation</w:t>
      </w:r>
    </w:p>
    <w:p w14:paraId="1D3963CF" w14:textId="77777777" w:rsidR="00E420A7" w:rsidRDefault="00000000">
      <w:pPr>
        <w:pStyle w:val="ListBullet"/>
        <w:spacing w:after="40"/>
      </w:pPr>
      <w:r>
        <w:t>Continuous Internal Evaluation: 40% through quizzes, assignments, case studies, presentations, laboratory/field work and mid-semester examination.</w:t>
      </w:r>
    </w:p>
    <w:p w14:paraId="3DB6AEC7" w14:textId="77777777" w:rsidR="00E420A7" w:rsidRDefault="00000000">
      <w:pPr>
        <w:pStyle w:val="ListBullet"/>
        <w:spacing w:after="40"/>
      </w:pPr>
      <w:r>
        <w:t>End-Semester Examination: 60% for theory courses, subject to university regulations.</w:t>
      </w:r>
    </w:p>
    <w:p w14:paraId="245BD313" w14:textId="77777777" w:rsidR="00E420A7" w:rsidRDefault="00000000">
      <w:pPr>
        <w:pStyle w:val="ListBullet"/>
        <w:spacing w:after="40"/>
      </w:pPr>
      <w:r>
        <w:t>Practical/project components shall be evaluated through performance, record, viva, report and presentation.</w:t>
      </w:r>
    </w:p>
    <w:p w14:paraId="71BD3E04" w14:textId="77777777" w:rsidR="00E420A7" w:rsidRDefault="00000000">
      <w:pPr>
        <w:pStyle w:val="ListBullet"/>
        <w:spacing w:after="40"/>
      </w:pPr>
      <w:r>
        <w:t>Attendance, minimum pass marks and progression requirements shall follow the prevailing university regulations.</w:t>
      </w:r>
    </w:p>
    <w:p w14:paraId="04010F8D" w14:textId="77777777" w:rsidR="00E420A7" w:rsidRDefault="00000000">
      <w:pPr>
        <w:pStyle w:val="Heading2"/>
      </w:pPr>
      <w:r>
        <w:t>Teaching-Learning Approach</w:t>
      </w:r>
    </w:p>
    <w:p w14:paraId="37BE3D82" w14:textId="77777777" w:rsidR="00E420A7" w:rsidRDefault="00000000">
      <w:pPr>
        <w:pStyle w:val="ListBullet"/>
        <w:spacing w:after="40"/>
      </w:pPr>
      <w:r>
        <w:t>Interactive lectures supported by demonstrations, case studies and contemporary engineering examples.</w:t>
      </w:r>
    </w:p>
    <w:p w14:paraId="184A814A" w14:textId="77777777" w:rsidR="00E420A7" w:rsidRDefault="00000000">
      <w:pPr>
        <w:pStyle w:val="ListBullet"/>
        <w:spacing w:after="40"/>
      </w:pPr>
      <w:r>
        <w:t>Use of industry-standard/open-source software wherever feasible.</w:t>
      </w:r>
    </w:p>
    <w:p w14:paraId="7D4EBE48" w14:textId="77777777" w:rsidR="00E420A7" w:rsidRDefault="00000000">
      <w:pPr>
        <w:pStyle w:val="ListBullet"/>
        <w:spacing w:after="40"/>
      </w:pPr>
      <w:r>
        <w:t>Mini assignments based on real engineering data/problems.</w:t>
      </w:r>
    </w:p>
    <w:p w14:paraId="50E6DE85" w14:textId="77777777" w:rsidR="00E420A7" w:rsidRDefault="00000000">
      <w:pPr>
        <w:pStyle w:val="ListBullet"/>
        <w:spacing w:after="40"/>
      </w:pPr>
      <w:r>
        <w:t>Guest lectures/industry interaction may be incorporated without altering the approved course outcomes.</w:t>
      </w:r>
    </w:p>
    <w:p w14:paraId="6D823E71" w14:textId="57C8EF26" w:rsidR="00E420A7" w:rsidRDefault="00E420A7"/>
    <w:sectPr w:rsidR="00E420A7" w:rsidSect="005A1ABC">
      <w:footerReference w:type="default" r:id="rId2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B06E7" w14:textId="77777777" w:rsidR="005A1ABC" w:rsidRDefault="005A1ABC">
      <w:pPr>
        <w:spacing w:after="0" w:line="240" w:lineRule="auto"/>
      </w:pPr>
      <w:r>
        <w:separator/>
      </w:r>
    </w:p>
  </w:endnote>
  <w:endnote w:type="continuationSeparator" w:id="0">
    <w:p w14:paraId="439CA075" w14:textId="77777777" w:rsidR="005A1ABC" w:rsidRDefault="005A1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DAB5" w14:textId="77777777" w:rsidR="00E420A7" w:rsidRDefault="00000000">
    <w:pPr>
      <w:pStyle w:val="Footer"/>
      <w:jc w:val="center"/>
    </w:pPr>
    <w:r>
      <w:t xml:space="preserve">Minor Degree Curriculum | IEM Kolkata – Salt Lake Campus | </w:t>
    </w:r>
    <w:r>
      <w:fldChar w:fldCharType="begin"/>
    </w:r>
    <w:r>
      <w:instrText xml:space="preserve"> PAGE </w:instrText>
    </w:r>
    <w:r w:rsidR="00AA66E2">
      <w:fldChar w:fldCharType="separate"/>
    </w:r>
    <w:r w:rsidR="00AA66E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0A2C" w14:textId="77777777" w:rsidR="005A1ABC" w:rsidRDefault="005A1ABC">
      <w:pPr>
        <w:spacing w:after="0" w:line="240" w:lineRule="auto"/>
      </w:pPr>
      <w:r>
        <w:separator/>
      </w:r>
    </w:p>
  </w:footnote>
  <w:footnote w:type="continuationSeparator" w:id="0">
    <w:p w14:paraId="3FFD2169" w14:textId="77777777" w:rsidR="005A1ABC" w:rsidRDefault="005A1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408235">
    <w:abstractNumId w:val="8"/>
  </w:num>
  <w:num w:numId="2" w16cid:durableId="631597441">
    <w:abstractNumId w:val="6"/>
  </w:num>
  <w:num w:numId="3" w16cid:durableId="809715808">
    <w:abstractNumId w:val="5"/>
  </w:num>
  <w:num w:numId="4" w16cid:durableId="708069637">
    <w:abstractNumId w:val="4"/>
  </w:num>
  <w:num w:numId="5" w16cid:durableId="1424763673">
    <w:abstractNumId w:val="7"/>
  </w:num>
  <w:num w:numId="6" w16cid:durableId="1803498395">
    <w:abstractNumId w:val="3"/>
  </w:num>
  <w:num w:numId="7" w16cid:durableId="1097599004">
    <w:abstractNumId w:val="2"/>
  </w:num>
  <w:num w:numId="8" w16cid:durableId="1385523549">
    <w:abstractNumId w:val="1"/>
  </w:num>
  <w:num w:numId="9" w16cid:durableId="894896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6021"/>
    <w:rsid w:val="005A1ABC"/>
    <w:rsid w:val="009C373F"/>
    <w:rsid w:val="009C450A"/>
    <w:rsid w:val="00AA1D8D"/>
    <w:rsid w:val="00AA66E2"/>
    <w:rsid w:val="00B47730"/>
    <w:rsid w:val="00CB0664"/>
    <w:rsid w:val="00E420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A53104"/>
  <w14:defaultImageDpi w14:val="300"/>
  <w15:docId w15:val="{DDBFDB3D-B5A8-4C1D-B20D-5EF7067A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tel.ac.in/courses/101101079" TargetMode="External"/><Relationship Id="rId13" Type="http://schemas.openxmlformats.org/officeDocument/2006/relationships/hyperlink" Target="https://nptel.ac.in/courses/106106199" TargetMode="External"/><Relationship Id="rId18" Type="http://schemas.openxmlformats.org/officeDocument/2006/relationships/hyperlink" Target="https://nptel.ac.in/courses/106106199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nptel.ac.in/courses/108105154" TargetMode="External"/><Relationship Id="rId17" Type="http://schemas.openxmlformats.org/officeDocument/2006/relationships/hyperlink" Target="https://nptel.ac.in/courses/1081051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ptel.ac.in/courses/101104807" TargetMode="External"/><Relationship Id="rId20" Type="http://schemas.openxmlformats.org/officeDocument/2006/relationships/hyperlink" Target="https://nptel.ac.in/courses/10110107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ptel.ac.in/courses/10110107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ptel.ac.in/courses/11010407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ptel.ac.in/courses/101104807" TargetMode="External"/><Relationship Id="rId19" Type="http://schemas.openxmlformats.org/officeDocument/2006/relationships/hyperlink" Target="https://nptel.ac.in/courses/1121033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tel.ac.in/courses/110104074" TargetMode="External"/><Relationship Id="rId14" Type="http://schemas.openxmlformats.org/officeDocument/2006/relationships/hyperlink" Target="https://nptel.ac.in/courses/11210330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2652</Words>
  <Characters>15119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Bikash Choudhuri</cp:lastModifiedBy>
  <cp:revision>4</cp:revision>
  <dcterms:created xsi:type="dcterms:W3CDTF">2013-12-23T23:15:00Z</dcterms:created>
  <dcterms:modified xsi:type="dcterms:W3CDTF">2026-10-05T07:02:00Z</dcterms:modified>
  <cp:category/>
</cp:coreProperties>
</file>